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8B2C5">
      <w:pPr>
        <w:wordWrap w:val="0"/>
        <w:spacing w:before="0" w:after="0" w:line="500" w:lineRule="atLeast"/>
        <w:ind w:right="0"/>
        <w:jc w:val="both"/>
        <w:textAlignment w:val="baseline"/>
        <w:rPr>
          <w:sz w:val="37"/>
        </w:rPr>
      </w:pPr>
      <w:r>
        <w:rPr>
          <w:rFonts w:ascii="黑体" w:hAnsi="黑体" w:eastAsia="黑体" w:cs="黑体"/>
          <w:b w:val="0"/>
          <w:i w:val="0"/>
          <w:color w:val="000000"/>
          <w:sz w:val="37"/>
        </w:rPr>
        <w:t>附件</w:t>
      </w:r>
    </w:p>
    <w:p w14:paraId="2E94EB3A">
      <w:pPr>
        <w:wordWrap w:val="0"/>
        <w:spacing w:before="0" w:after="0" w:line="440" w:lineRule="exact"/>
        <w:ind w:left="0" w:right="0"/>
        <w:jc w:val="both"/>
        <w:textAlignment w:val="baseline"/>
        <w:rPr>
          <w:sz w:val="37"/>
        </w:rPr>
      </w:pPr>
    </w:p>
    <w:p w14:paraId="18047481">
      <w:pPr>
        <w:wordWrap w:val="0"/>
        <w:spacing w:before="0" w:after="0" w:line="440" w:lineRule="exact"/>
        <w:ind w:left="0" w:right="0"/>
        <w:jc w:val="both"/>
        <w:textAlignment w:val="baseline"/>
        <w:rPr>
          <w:sz w:val="37"/>
        </w:rPr>
      </w:pPr>
    </w:p>
    <w:p w14:paraId="3CD3A37E">
      <w:pPr>
        <w:wordWrap w:val="0"/>
        <w:spacing w:before="0" w:after="0" w:line="500" w:lineRule="atLeast"/>
        <w:ind w:left="0" w:right="0"/>
        <w:jc w:val="center"/>
        <w:textAlignment w:val="baseline"/>
        <w:rPr>
          <w:sz w:val="37"/>
        </w:rPr>
      </w:pPr>
      <w:r>
        <w:rPr>
          <w:rFonts w:ascii="宋体" w:hAnsi="宋体" w:eastAsia="宋体" w:cs="宋体"/>
          <w:b w:val="0"/>
          <w:i w:val="0"/>
          <w:color w:val="000000"/>
          <w:sz w:val="37"/>
        </w:rPr>
        <w:t>全市及分旗县区2017年教育经费执行情况统计表</w:t>
      </w:r>
    </w:p>
    <w:p w14:paraId="7413FC8F">
      <w:pPr>
        <w:wordWrap w:val="0"/>
        <w:spacing w:before="0" w:after="0" w:line="440" w:lineRule="exact"/>
        <w:ind w:left="0" w:right="0"/>
        <w:jc w:val="center"/>
        <w:textAlignment w:val="baseline"/>
        <w:rPr>
          <w:sz w:val="37"/>
        </w:rPr>
      </w:pPr>
    </w:p>
    <w:p w14:paraId="1565866F">
      <w:pPr>
        <w:wordWrap w:val="0"/>
        <w:spacing w:before="0" w:after="0" w:line="440" w:lineRule="exact"/>
        <w:ind w:left="0" w:right="0"/>
        <w:jc w:val="center"/>
        <w:textAlignment w:val="baseline"/>
        <w:rPr>
          <w:sz w:val="37"/>
        </w:rPr>
      </w:pPr>
    </w:p>
    <w:p w14:paraId="2446FA23">
      <w:pPr>
        <w:wordWrap w:val="0"/>
        <w:spacing w:before="0" w:after="0" w:line="500" w:lineRule="atLeast"/>
        <w:ind w:left="0" w:right="0"/>
        <w:jc w:val="center"/>
        <w:textAlignment w:val="baseline"/>
        <w:rPr>
          <w:sz w:val="37"/>
        </w:rPr>
      </w:pPr>
      <w:r>
        <w:rPr>
          <w:rFonts w:ascii="宋体" w:hAnsi="宋体" w:eastAsia="宋体" w:cs="宋体"/>
          <w:b w:val="0"/>
          <w:i w:val="0"/>
          <w:color w:val="000000"/>
          <w:sz w:val="37"/>
          <w:u w:val="single"/>
        </w:rPr>
        <w:t xml:space="preserve">   表一 全市及分旗县区公共财政教育经费增长情况   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0"/>
        <w:gridCol w:w="1100"/>
        <w:gridCol w:w="1080"/>
        <w:gridCol w:w="900"/>
        <w:gridCol w:w="940"/>
        <w:gridCol w:w="840"/>
        <w:gridCol w:w="1440"/>
      </w:tblGrid>
      <w:tr w14:paraId="51837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960" w:type="dxa"/>
            <w:vMerge w:val="restart"/>
            <w:tcBorders>
              <w:left w:val="nil"/>
            </w:tcBorders>
            <w:vAlign w:val="center"/>
          </w:tcPr>
          <w:p w14:paraId="5254F268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9"/>
              </w:rPr>
              <w:t>地区</w:t>
            </w:r>
          </w:p>
        </w:tc>
        <w:tc>
          <w:tcPr>
            <w:tcW w:w="3080" w:type="dxa"/>
            <w:gridSpan w:val="3"/>
            <w:vAlign w:val="center"/>
          </w:tcPr>
          <w:p w14:paraId="0F653C17">
            <w:pPr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z w:val="19"/>
              </w:rPr>
              <w:t>公共财政教育经费</w:t>
            </w:r>
          </w:p>
          <w:p w14:paraId="09AB578F">
            <w:pPr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z w:val="19"/>
              </w:rPr>
              <w:t>(千元)</w:t>
            </w:r>
          </w:p>
        </w:tc>
        <w:tc>
          <w:tcPr>
            <w:tcW w:w="3220" w:type="dxa"/>
            <w:gridSpan w:val="3"/>
            <w:tcBorders>
              <w:right w:val="nil"/>
            </w:tcBorders>
            <w:vAlign w:val="center"/>
          </w:tcPr>
          <w:p w14:paraId="57DD0ACD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z w:val="19"/>
              </w:rPr>
              <w:t>公共财政教育经费占公共财政预算支出的比例 (%)</w:t>
            </w:r>
          </w:p>
        </w:tc>
      </w:tr>
      <w:tr w14:paraId="1249F9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60" w:type="dxa"/>
            <w:vMerge w:val="continue"/>
            <w:tcBorders>
              <w:left w:val="nil"/>
            </w:tcBorders>
          </w:tcPr>
          <w:p w14:paraId="0B601767"/>
        </w:tc>
        <w:tc>
          <w:tcPr>
            <w:tcW w:w="1100" w:type="dxa"/>
            <w:vAlign w:val="center"/>
          </w:tcPr>
          <w:p w14:paraId="362EC6CC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9"/>
              </w:rPr>
              <w:t>2016年</w:t>
            </w:r>
          </w:p>
        </w:tc>
        <w:tc>
          <w:tcPr>
            <w:tcW w:w="1080" w:type="dxa"/>
            <w:vAlign w:val="center"/>
          </w:tcPr>
          <w:p w14:paraId="716CA35C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9"/>
              </w:rPr>
              <w:t>2017年</w:t>
            </w:r>
          </w:p>
        </w:tc>
        <w:tc>
          <w:tcPr>
            <w:tcW w:w="900" w:type="dxa"/>
            <w:vAlign w:val="center"/>
          </w:tcPr>
          <w:p w14:paraId="73D2058E">
            <w:pPr>
              <w:wordWrap w:val="0"/>
              <w:spacing w:before="0" w:after="0" w:line="340" w:lineRule="atLeast"/>
              <w:ind w:left="160" w:right="0"/>
              <w:jc w:val="both"/>
              <w:textAlignment w:val="baseline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9"/>
              </w:rPr>
              <w:t>增长率</w:t>
            </w:r>
          </w:p>
          <w:p w14:paraId="37D57D01">
            <w:pPr>
              <w:wordWrap w:val="0"/>
              <w:spacing w:before="0" w:after="0" w:line="340" w:lineRule="atLeast"/>
              <w:ind w:left="300" w:right="0"/>
              <w:jc w:val="both"/>
              <w:textAlignment w:val="baseline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9"/>
              </w:rPr>
              <w:t>(%)</w:t>
            </w:r>
          </w:p>
        </w:tc>
        <w:tc>
          <w:tcPr>
            <w:tcW w:w="940" w:type="dxa"/>
            <w:vAlign w:val="center"/>
          </w:tcPr>
          <w:p w14:paraId="7F3AF863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9"/>
              </w:rPr>
              <w:t>2016年</w:t>
            </w:r>
          </w:p>
        </w:tc>
        <w:tc>
          <w:tcPr>
            <w:tcW w:w="840" w:type="dxa"/>
            <w:vAlign w:val="center"/>
          </w:tcPr>
          <w:p w14:paraId="25E7025D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9"/>
              </w:rPr>
              <w:t>2017年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26B92733">
            <w:pPr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9"/>
              </w:rPr>
              <w:t>增减</w:t>
            </w:r>
          </w:p>
          <w:p w14:paraId="0961CD3E">
            <w:pPr>
              <w:wordWrap w:val="0"/>
              <w:spacing w:before="0" w:after="0" w:line="340" w:lineRule="atLeast"/>
              <w:ind w:left="300" w:right="0"/>
              <w:jc w:val="both"/>
              <w:textAlignment w:val="baseline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9"/>
              </w:rPr>
              <w:t>(百分点)</w:t>
            </w:r>
          </w:p>
        </w:tc>
      </w:tr>
      <w:tr w14:paraId="5772B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960" w:type="dxa"/>
            <w:tcBorders>
              <w:left w:val="nil"/>
            </w:tcBorders>
            <w:vAlign w:val="center"/>
          </w:tcPr>
          <w:p w14:paraId="025C7AFF">
            <w:pPr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包头市</w:t>
            </w:r>
          </w:p>
        </w:tc>
        <w:tc>
          <w:tcPr>
            <w:tcW w:w="1100" w:type="dxa"/>
            <w:vAlign w:val="center"/>
          </w:tcPr>
          <w:p w14:paraId="508AB9CA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4,898,871</w:t>
            </w:r>
          </w:p>
        </w:tc>
        <w:tc>
          <w:tcPr>
            <w:tcW w:w="1080" w:type="dxa"/>
            <w:vAlign w:val="center"/>
          </w:tcPr>
          <w:p w14:paraId="3AEA3839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4,550,629</w:t>
            </w:r>
          </w:p>
        </w:tc>
        <w:tc>
          <w:tcPr>
            <w:tcW w:w="900" w:type="dxa"/>
            <w:vAlign w:val="center"/>
          </w:tcPr>
          <w:p w14:paraId="00CFB0CD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-7.11</w:t>
            </w:r>
          </w:p>
        </w:tc>
        <w:tc>
          <w:tcPr>
            <w:tcW w:w="940" w:type="dxa"/>
            <w:vAlign w:val="center"/>
          </w:tcPr>
          <w:p w14:paraId="6C47035E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11.82</w:t>
            </w:r>
          </w:p>
        </w:tc>
        <w:tc>
          <w:tcPr>
            <w:tcW w:w="840" w:type="dxa"/>
            <w:vAlign w:val="center"/>
          </w:tcPr>
          <w:p w14:paraId="5943E6A5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13.78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00B9C263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1.96</w:t>
            </w:r>
          </w:p>
        </w:tc>
      </w:tr>
      <w:tr w14:paraId="556A5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960" w:type="dxa"/>
            <w:tcBorders>
              <w:left w:val="nil"/>
            </w:tcBorders>
            <w:vAlign w:val="center"/>
          </w:tcPr>
          <w:p w14:paraId="6ACF8A65">
            <w:pPr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包头市本级</w:t>
            </w:r>
          </w:p>
        </w:tc>
        <w:tc>
          <w:tcPr>
            <w:tcW w:w="1100" w:type="dxa"/>
            <w:vAlign w:val="center"/>
          </w:tcPr>
          <w:p w14:paraId="66E39DA9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1,382,273</w:t>
            </w:r>
          </w:p>
        </w:tc>
        <w:tc>
          <w:tcPr>
            <w:tcW w:w="1080" w:type="dxa"/>
            <w:vAlign w:val="center"/>
          </w:tcPr>
          <w:p w14:paraId="5625F628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1,380,849</w:t>
            </w:r>
          </w:p>
        </w:tc>
        <w:tc>
          <w:tcPr>
            <w:tcW w:w="900" w:type="dxa"/>
            <w:vAlign w:val="center"/>
          </w:tcPr>
          <w:p w14:paraId="2385C83E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-0.10</w:t>
            </w:r>
          </w:p>
        </w:tc>
        <w:tc>
          <w:tcPr>
            <w:tcW w:w="940" w:type="dxa"/>
            <w:vAlign w:val="center"/>
          </w:tcPr>
          <w:p w14:paraId="56C5F338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9.66</w:t>
            </w:r>
          </w:p>
        </w:tc>
        <w:tc>
          <w:tcPr>
            <w:tcW w:w="840" w:type="dxa"/>
            <w:vAlign w:val="center"/>
          </w:tcPr>
          <w:p w14:paraId="5C42ED42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9.12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3C67D523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-0.54</w:t>
            </w:r>
          </w:p>
        </w:tc>
      </w:tr>
      <w:tr w14:paraId="12E6E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60" w:type="dxa"/>
            <w:tcBorders>
              <w:left w:val="nil"/>
            </w:tcBorders>
            <w:vAlign w:val="center"/>
          </w:tcPr>
          <w:p w14:paraId="3063FCF8">
            <w:pPr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东河区</w:t>
            </w:r>
          </w:p>
        </w:tc>
        <w:tc>
          <w:tcPr>
            <w:tcW w:w="1100" w:type="dxa"/>
            <w:vAlign w:val="center"/>
          </w:tcPr>
          <w:p w14:paraId="78A5F828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463,769</w:t>
            </w:r>
          </w:p>
        </w:tc>
        <w:tc>
          <w:tcPr>
            <w:tcW w:w="1080" w:type="dxa"/>
            <w:vAlign w:val="center"/>
          </w:tcPr>
          <w:p w14:paraId="4742A139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379,932</w:t>
            </w:r>
          </w:p>
        </w:tc>
        <w:tc>
          <w:tcPr>
            <w:tcW w:w="900" w:type="dxa"/>
            <w:vAlign w:val="center"/>
          </w:tcPr>
          <w:p w14:paraId="100F9348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-18.08</w:t>
            </w:r>
          </w:p>
        </w:tc>
        <w:tc>
          <w:tcPr>
            <w:tcW w:w="940" w:type="dxa"/>
            <w:vAlign w:val="center"/>
          </w:tcPr>
          <w:p w14:paraId="43DA2CCB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20.83</w:t>
            </w:r>
          </w:p>
        </w:tc>
        <w:tc>
          <w:tcPr>
            <w:tcW w:w="840" w:type="dxa"/>
            <w:vAlign w:val="center"/>
          </w:tcPr>
          <w:p w14:paraId="3DC6735D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23.20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676117B1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2.37</w:t>
            </w:r>
          </w:p>
        </w:tc>
      </w:tr>
      <w:tr w14:paraId="2D5E8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960" w:type="dxa"/>
            <w:tcBorders>
              <w:left w:val="nil"/>
            </w:tcBorders>
            <w:vAlign w:val="center"/>
          </w:tcPr>
          <w:p w14:paraId="76C0557D">
            <w:pPr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昆都仑区</w:t>
            </w:r>
          </w:p>
        </w:tc>
        <w:tc>
          <w:tcPr>
            <w:tcW w:w="1100" w:type="dxa"/>
            <w:vAlign w:val="center"/>
          </w:tcPr>
          <w:p w14:paraId="60889670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858,952</w:t>
            </w:r>
          </w:p>
        </w:tc>
        <w:tc>
          <w:tcPr>
            <w:tcW w:w="1080" w:type="dxa"/>
            <w:vAlign w:val="center"/>
          </w:tcPr>
          <w:p w14:paraId="158DBA66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812,883</w:t>
            </w:r>
          </w:p>
        </w:tc>
        <w:tc>
          <w:tcPr>
            <w:tcW w:w="900" w:type="dxa"/>
            <w:vAlign w:val="center"/>
          </w:tcPr>
          <w:p w14:paraId="58AD973E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-5.36</w:t>
            </w:r>
          </w:p>
        </w:tc>
        <w:tc>
          <w:tcPr>
            <w:tcW w:w="940" w:type="dxa"/>
            <w:vAlign w:val="center"/>
          </w:tcPr>
          <w:p w14:paraId="05A1CD5D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17.56</w:t>
            </w:r>
          </w:p>
        </w:tc>
        <w:tc>
          <w:tcPr>
            <w:tcW w:w="840" w:type="dxa"/>
            <w:vAlign w:val="center"/>
          </w:tcPr>
          <w:p w14:paraId="57D5B794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37.70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3E39295D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20.14</w:t>
            </w:r>
          </w:p>
        </w:tc>
      </w:tr>
      <w:tr w14:paraId="6A08B6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60" w:type="dxa"/>
            <w:tcBorders>
              <w:left w:val="nil"/>
            </w:tcBorders>
            <w:vAlign w:val="center"/>
          </w:tcPr>
          <w:p w14:paraId="1599E9A1">
            <w:pPr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青山区</w:t>
            </w:r>
          </w:p>
        </w:tc>
        <w:tc>
          <w:tcPr>
            <w:tcW w:w="1100" w:type="dxa"/>
            <w:vAlign w:val="center"/>
          </w:tcPr>
          <w:p w14:paraId="6006B572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772,731</w:t>
            </w:r>
          </w:p>
        </w:tc>
        <w:tc>
          <w:tcPr>
            <w:tcW w:w="1080" w:type="dxa"/>
            <w:vAlign w:val="center"/>
          </w:tcPr>
          <w:p w14:paraId="24E7ABBB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540,836</w:t>
            </w:r>
          </w:p>
        </w:tc>
        <w:tc>
          <w:tcPr>
            <w:tcW w:w="900" w:type="dxa"/>
            <w:vAlign w:val="center"/>
          </w:tcPr>
          <w:p w14:paraId="1253543C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-30.01</w:t>
            </w:r>
          </w:p>
        </w:tc>
        <w:tc>
          <w:tcPr>
            <w:tcW w:w="940" w:type="dxa"/>
            <w:vAlign w:val="center"/>
          </w:tcPr>
          <w:p w14:paraId="5BD92AC5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18.93</w:t>
            </w:r>
          </w:p>
        </w:tc>
        <w:tc>
          <w:tcPr>
            <w:tcW w:w="840" w:type="dxa"/>
            <w:vAlign w:val="center"/>
          </w:tcPr>
          <w:p w14:paraId="4F23065F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27.12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54C6E1A9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8.19</w:t>
            </w:r>
          </w:p>
        </w:tc>
      </w:tr>
      <w:tr w14:paraId="474F5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960" w:type="dxa"/>
            <w:tcBorders>
              <w:left w:val="nil"/>
            </w:tcBorders>
            <w:vAlign w:val="center"/>
          </w:tcPr>
          <w:p w14:paraId="7CFB35A1">
            <w:pPr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石拐区</w:t>
            </w:r>
          </w:p>
        </w:tc>
        <w:tc>
          <w:tcPr>
            <w:tcW w:w="1100" w:type="dxa"/>
            <w:vAlign w:val="center"/>
          </w:tcPr>
          <w:p w14:paraId="7C72F969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61,117</w:t>
            </w:r>
          </w:p>
        </w:tc>
        <w:tc>
          <w:tcPr>
            <w:tcW w:w="1080" w:type="dxa"/>
            <w:vAlign w:val="center"/>
          </w:tcPr>
          <w:p w14:paraId="57F35924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66,113</w:t>
            </w:r>
          </w:p>
        </w:tc>
        <w:tc>
          <w:tcPr>
            <w:tcW w:w="900" w:type="dxa"/>
            <w:vAlign w:val="center"/>
          </w:tcPr>
          <w:p w14:paraId="5D2295CA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8.18</w:t>
            </w:r>
          </w:p>
        </w:tc>
        <w:tc>
          <w:tcPr>
            <w:tcW w:w="940" w:type="dxa"/>
            <w:vAlign w:val="center"/>
          </w:tcPr>
          <w:p w14:paraId="0061E4BF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8.02</w:t>
            </w:r>
          </w:p>
        </w:tc>
        <w:tc>
          <w:tcPr>
            <w:tcW w:w="840" w:type="dxa"/>
            <w:vAlign w:val="center"/>
          </w:tcPr>
          <w:p w14:paraId="5309D5CB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7.70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3BE12E1F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-0.32</w:t>
            </w:r>
          </w:p>
        </w:tc>
      </w:tr>
      <w:tr w14:paraId="2CDD3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960" w:type="dxa"/>
            <w:tcBorders>
              <w:left w:val="nil"/>
            </w:tcBorders>
            <w:vAlign w:val="center"/>
          </w:tcPr>
          <w:p w14:paraId="300E9D53">
            <w:pPr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白云鄂博矿区</w:t>
            </w:r>
          </w:p>
        </w:tc>
        <w:tc>
          <w:tcPr>
            <w:tcW w:w="1100" w:type="dxa"/>
            <w:vAlign w:val="center"/>
          </w:tcPr>
          <w:p w14:paraId="30EDE5EE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61,759</w:t>
            </w:r>
          </w:p>
        </w:tc>
        <w:tc>
          <w:tcPr>
            <w:tcW w:w="1080" w:type="dxa"/>
            <w:vAlign w:val="center"/>
          </w:tcPr>
          <w:p w14:paraId="0F200E4E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64,834</w:t>
            </w:r>
          </w:p>
        </w:tc>
        <w:tc>
          <w:tcPr>
            <w:tcW w:w="900" w:type="dxa"/>
            <w:vAlign w:val="center"/>
          </w:tcPr>
          <w:p w14:paraId="06AB3FF3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4.98</w:t>
            </w:r>
          </w:p>
        </w:tc>
        <w:tc>
          <w:tcPr>
            <w:tcW w:w="940" w:type="dxa"/>
            <w:vAlign w:val="center"/>
          </w:tcPr>
          <w:p w14:paraId="0A48CA45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9.99</w:t>
            </w:r>
          </w:p>
        </w:tc>
        <w:tc>
          <w:tcPr>
            <w:tcW w:w="840" w:type="dxa"/>
            <w:vAlign w:val="center"/>
          </w:tcPr>
          <w:p w14:paraId="2735B417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12.67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163A05BC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2.68</w:t>
            </w:r>
          </w:p>
        </w:tc>
      </w:tr>
      <w:tr w14:paraId="4EAA6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960" w:type="dxa"/>
            <w:tcBorders>
              <w:left w:val="nil"/>
            </w:tcBorders>
            <w:vAlign w:val="center"/>
          </w:tcPr>
          <w:p w14:paraId="611CF21E">
            <w:pPr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九原区</w:t>
            </w:r>
          </w:p>
        </w:tc>
        <w:tc>
          <w:tcPr>
            <w:tcW w:w="1100" w:type="dxa"/>
            <w:vAlign w:val="center"/>
          </w:tcPr>
          <w:p w14:paraId="3EA1193D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303,571</w:t>
            </w:r>
          </w:p>
        </w:tc>
        <w:tc>
          <w:tcPr>
            <w:tcW w:w="1080" w:type="dxa"/>
            <w:vAlign w:val="center"/>
          </w:tcPr>
          <w:p w14:paraId="0C51F6CB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318,844</w:t>
            </w:r>
          </w:p>
        </w:tc>
        <w:tc>
          <w:tcPr>
            <w:tcW w:w="900" w:type="dxa"/>
            <w:vAlign w:val="center"/>
          </w:tcPr>
          <w:p w14:paraId="3422C8A6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5.03</w:t>
            </w:r>
          </w:p>
        </w:tc>
        <w:tc>
          <w:tcPr>
            <w:tcW w:w="940" w:type="dxa"/>
            <w:vAlign w:val="center"/>
          </w:tcPr>
          <w:p w14:paraId="3814CCB6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12.78</w:t>
            </w:r>
          </w:p>
        </w:tc>
        <w:tc>
          <w:tcPr>
            <w:tcW w:w="840" w:type="dxa"/>
            <w:vAlign w:val="center"/>
          </w:tcPr>
          <w:p w14:paraId="3A4A896C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18.14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0AABC75C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5.36</w:t>
            </w:r>
          </w:p>
        </w:tc>
      </w:tr>
      <w:tr w14:paraId="1C22E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60" w:type="dxa"/>
            <w:tcBorders>
              <w:left w:val="nil"/>
            </w:tcBorders>
            <w:vAlign w:val="center"/>
          </w:tcPr>
          <w:p w14:paraId="1E742418">
            <w:pPr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土默特右旗</w:t>
            </w:r>
          </w:p>
        </w:tc>
        <w:tc>
          <w:tcPr>
            <w:tcW w:w="1100" w:type="dxa"/>
            <w:vAlign w:val="center"/>
          </w:tcPr>
          <w:p w14:paraId="4185E06C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391,490</w:t>
            </w:r>
          </w:p>
        </w:tc>
        <w:tc>
          <w:tcPr>
            <w:tcW w:w="1080" w:type="dxa"/>
            <w:vAlign w:val="center"/>
          </w:tcPr>
          <w:p w14:paraId="0FB91464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369,543</w:t>
            </w:r>
          </w:p>
        </w:tc>
        <w:tc>
          <w:tcPr>
            <w:tcW w:w="900" w:type="dxa"/>
            <w:vAlign w:val="center"/>
          </w:tcPr>
          <w:p w14:paraId="7FF632E9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-5.61</w:t>
            </w:r>
          </w:p>
        </w:tc>
        <w:tc>
          <w:tcPr>
            <w:tcW w:w="940" w:type="dxa"/>
            <w:vAlign w:val="center"/>
          </w:tcPr>
          <w:p w14:paraId="5520348B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12.03</w:t>
            </w:r>
          </w:p>
        </w:tc>
        <w:tc>
          <w:tcPr>
            <w:tcW w:w="840" w:type="dxa"/>
            <w:vAlign w:val="center"/>
          </w:tcPr>
          <w:p w14:paraId="682EEED9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13.41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0E8407EC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1.38</w:t>
            </w:r>
          </w:p>
        </w:tc>
      </w:tr>
      <w:tr w14:paraId="59ED4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60" w:type="dxa"/>
            <w:tcBorders>
              <w:left w:val="nil"/>
            </w:tcBorders>
            <w:vAlign w:val="center"/>
          </w:tcPr>
          <w:p w14:paraId="5453E15E">
            <w:pPr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固阳县</w:t>
            </w:r>
          </w:p>
        </w:tc>
        <w:tc>
          <w:tcPr>
            <w:tcW w:w="1100" w:type="dxa"/>
            <w:vAlign w:val="center"/>
          </w:tcPr>
          <w:p w14:paraId="5CD4DFFE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197,975</w:t>
            </w:r>
          </w:p>
        </w:tc>
        <w:tc>
          <w:tcPr>
            <w:tcW w:w="1080" w:type="dxa"/>
            <w:vAlign w:val="center"/>
          </w:tcPr>
          <w:p w14:paraId="18ACA975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198,446</w:t>
            </w:r>
          </w:p>
        </w:tc>
        <w:tc>
          <w:tcPr>
            <w:tcW w:w="900" w:type="dxa"/>
            <w:vAlign w:val="center"/>
          </w:tcPr>
          <w:p w14:paraId="077D94C6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0.24</w:t>
            </w:r>
          </w:p>
        </w:tc>
        <w:tc>
          <w:tcPr>
            <w:tcW w:w="940" w:type="dxa"/>
            <w:vAlign w:val="center"/>
          </w:tcPr>
          <w:p w14:paraId="43D7E7A9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12.90</w:t>
            </w:r>
          </w:p>
        </w:tc>
        <w:tc>
          <w:tcPr>
            <w:tcW w:w="840" w:type="dxa"/>
            <w:vAlign w:val="center"/>
          </w:tcPr>
          <w:p w14:paraId="18FF4A73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10.54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7C6300DF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-2.36</w:t>
            </w:r>
          </w:p>
        </w:tc>
      </w:tr>
      <w:tr w14:paraId="5F182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60" w:type="dxa"/>
            <w:tcBorders>
              <w:left w:val="nil"/>
            </w:tcBorders>
            <w:vAlign w:val="center"/>
          </w:tcPr>
          <w:p w14:paraId="05BF934D">
            <w:pPr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达尔罕茂明安联合旗</w:t>
            </w:r>
          </w:p>
        </w:tc>
        <w:tc>
          <w:tcPr>
            <w:tcW w:w="1100" w:type="dxa"/>
            <w:vAlign w:val="center"/>
          </w:tcPr>
          <w:p w14:paraId="023D17AA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189,690</w:t>
            </w:r>
          </w:p>
        </w:tc>
        <w:tc>
          <w:tcPr>
            <w:tcW w:w="1080" w:type="dxa"/>
            <w:vAlign w:val="center"/>
          </w:tcPr>
          <w:p w14:paraId="65ACB16F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179,060</w:t>
            </w:r>
          </w:p>
        </w:tc>
        <w:tc>
          <w:tcPr>
            <w:tcW w:w="900" w:type="dxa"/>
            <w:vAlign w:val="center"/>
          </w:tcPr>
          <w:p w14:paraId="1E0E0131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-5.60</w:t>
            </w:r>
          </w:p>
        </w:tc>
        <w:tc>
          <w:tcPr>
            <w:tcW w:w="940" w:type="dxa"/>
            <w:vAlign w:val="center"/>
          </w:tcPr>
          <w:p w14:paraId="15430BC9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6.99</w:t>
            </w:r>
          </w:p>
        </w:tc>
        <w:tc>
          <w:tcPr>
            <w:tcW w:w="840" w:type="dxa"/>
            <w:vAlign w:val="center"/>
          </w:tcPr>
          <w:p w14:paraId="088913C9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9.55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2CF3D558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2.56</w:t>
            </w:r>
          </w:p>
        </w:tc>
      </w:tr>
      <w:tr w14:paraId="3E5052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960" w:type="dxa"/>
            <w:tcBorders>
              <w:left w:val="nil"/>
            </w:tcBorders>
            <w:vAlign w:val="center"/>
          </w:tcPr>
          <w:p w14:paraId="6302BF95">
            <w:pPr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包头稀土高新技术产业开发区</w:t>
            </w:r>
          </w:p>
        </w:tc>
        <w:tc>
          <w:tcPr>
            <w:tcW w:w="1100" w:type="dxa"/>
            <w:vAlign w:val="center"/>
          </w:tcPr>
          <w:p w14:paraId="584A796C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215,543</w:t>
            </w:r>
          </w:p>
        </w:tc>
        <w:tc>
          <w:tcPr>
            <w:tcW w:w="1080" w:type="dxa"/>
            <w:vAlign w:val="center"/>
          </w:tcPr>
          <w:p w14:paraId="3100D95C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239,289</w:t>
            </w:r>
          </w:p>
        </w:tc>
        <w:tc>
          <w:tcPr>
            <w:tcW w:w="900" w:type="dxa"/>
            <w:vAlign w:val="center"/>
          </w:tcPr>
          <w:p w14:paraId="3083F39B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11.02</w:t>
            </w:r>
          </w:p>
        </w:tc>
        <w:tc>
          <w:tcPr>
            <w:tcW w:w="940" w:type="dxa"/>
            <w:vAlign w:val="center"/>
          </w:tcPr>
          <w:p w14:paraId="3DE31944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4.61</w:t>
            </w:r>
          </w:p>
        </w:tc>
        <w:tc>
          <w:tcPr>
            <w:tcW w:w="840" w:type="dxa"/>
            <w:vAlign w:val="center"/>
          </w:tcPr>
          <w:p w14:paraId="0563D0C6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9.73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31A6FB22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9"/>
              </w:rPr>
              <w:t>5.12</w:t>
            </w:r>
          </w:p>
        </w:tc>
      </w:tr>
    </w:tbl>
    <w:p w14:paraId="06ED651B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3C54C580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4204F143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5A3FCD0D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2FA721C4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4956A79A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34D70B47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0A345C32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2277D691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00188E3B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000E3F29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02E71C2D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18DDB3C8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53C11D6A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649EE2F3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00D46E8B">
      <w:pPr>
        <w:wordWrap w:val="0"/>
        <w:spacing w:before="80" w:after="0" w:line="320" w:lineRule="atLeast"/>
        <w:ind w:left="0" w:right="0"/>
        <w:jc w:val="center"/>
        <w:textAlignment w:val="baseline"/>
        <w:rPr>
          <w:sz w:val="23"/>
        </w:rPr>
      </w:pPr>
      <w:r>
        <w:rPr>
          <w:rFonts w:ascii="黑体" w:hAnsi="黑体" w:eastAsia="黑体" w:cs="黑体"/>
          <w:b/>
          <w:i w:val="0"/>
          <w:color w:val="000000"/>
          <w:sz w:val="23"/>
        </w:rPr>
        <w:t>表二 全市及分旗县区各级教育生均公共财政预算教育事业费增长情况</w:t>
      </w:r>
    </w:p>
    <w:p w14:paraId="6D670743">
      <w:pPr>
        <w:wordWrap w:val="0"/>
        <w:spacing w:before="0" w:after="0" w:line="240" w:lineRule="atLeast"/>
        <w:ind w:left="0" w:right="200"/>
        <w:jc w:val="right"/>
        <w:textAlignment w:val="baseline"/>
        <w:rPr>
          <w:sz w:val="17"/>
        </w:rPr>
      </w:pPr>
      <w:r>
        <w:rPr>
          <w:rFonts w:ascii="仿宋" w:hAnsi="仿宋" w:eastAsia="仿宋" w:cs="仿宋"/>
          <w:b/>
          <w:i w:val="0"/>
          <w:color w:val="000000"/>
          <w:sz w:val="17"/>
        </w:rPr>
        <w:t>单位：元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660"/>
        <w:gridCol w:w="660"/>
        <w:gridCol w:w="740"/>
        <w:gridCol w:w="660"/>
        <w:gridCol w:w="680"/>
        <w:gridCol w:w="720"/>
        <w:gridCol w:w="760"/>
        <w:gridCol w:w="660"/>
        <w:gridCol w:w="780"/>
      </w:tblGrid>
      <w:tr w14:paraId="28EDF2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20" w:type="dxa"/>
            <w:vMerge w:val="restart"/>
            <w:tcBorders>
              <w:left w:val="nil"/>
            </w:tcBorders>
            <w:vAlign w:val="center"/>
          </w:tcPr>
          <w:p w14:paraId="75C1462E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地区</w:t>
            </w:r>
          </w:p>
        </w:tc>
        <w:tc>
          <w:tcPr>
            <w:tcW w:w="2060" w:type="dxa"/>
            <w:gridSpan w:val="3"/>
            <w:vAlign w:val="center"/>
          </w:tcPr>
          <w:p w14:paraId="323918AA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普通小学</w:t>
            </w:r>
          </w:p>
        </w:tc>
        <w:tc>
          <w:tcPr>
            <w:tcW w:w="2060" w:type="dxa"/>
            <w:gridSpan w:val="3"/>
            <w:vAlign w:val="center"/>
          </w:tcPr>
          <w:p w14:paraId="21CBA42F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普通初中</w:t>
            </w:r>
          </w:p>
        </w:tc>
        <w:tc>
          <w:tcPr>
            <w:tcW w:w="2200" w:type="dxa"/>
            <w:gridSpan w:val="3"/>
            <w:tcBorders>
              <w:right w:val="nil"/>
            </w:tcBorders>
            <w:vAlign w:val="center"/>
          </w:tcPr>
          <w:p w14:paraId="779E50EB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普通高中</w:t>
            </w:r>
          </w:p>
        </w:tc>
      </w:tr>
      <w:tr w14:paraId="261F12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left w:val="nil"/>
            </w:tcBorders>
          </w:tcPr>
          <w:p w14:paraId="78998566"/>
        </w:tc>
        <w:tc>
          <w:tcPr>
            <w:tcW w:w="660" w:type="dxa"/>
            <w:vAlign w:val="center"/>
          </w:tcPr>
          <w:p w14:paraId="1495A685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2016年</w:t>
            </w:r>
          </w:p>
        </w:tc>
        <w:tc>
          <w:tcPr>
            <w:tcW w:w="660" w:type="dxa"/>
            <w:vAlign w:val="center"/>
          </w:tcPr>
          <w:p w14:paraId="419755DE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2017年</w:t>
            </w:r>
          </w:p>
        </w:tc>
        <w:tc>
          <w:tcPr>
            <w:tcW w:w="740" w:type="dxa"/>
            <w:vAlign w:val="center"/>
          </w:tcPr>
          <w:p w14:paraId="20BD19A5">
            <w:pPr>
              <w:wordWrap w:val="0"/>
              <w:spacing w:before="0" w:after="0" w:line="240" w:lineRule="atLeast"/>
              <w:ind w:left="10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增长率</w:t>
            </w:r>
          </w:p>
          <w:p w14:paraId="67250F96">
            <w:pPr>
              <w:wordWrap w:val="0"/>
              <w:spacing w:before="0" w:after="0" w:line="240" w:lineRule="atLeast"/>
              <w:ind w:left="22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(%)</w:t>
            </w:r>
          </w:p>
        </w:tc>
        <w:tc>
          <w:tcPr>
            <w:tcW w:w="660" w:type="dxa"/>
            <w:vAlign w:val="center"/>
          </w:tcPr>
          <w:p w14:paraId="1C905AEB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2016年</w:t>
            </w:r>
          </w:p>
        </w:tc>
        <w:tc>
          <w:tcPr>
            <w:tcW w:w="680" w:type="dxa"/>
            <w:vAlign w:val="center"/>
          </w:tcPr>
          <w:p w14:paraId="3997C6D6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2017年</w:t>
            </w:r>
          </w:p>
        </w:tc>
        <w:tc>
          <w:tcPr>
            <w:tcW w:w="720" w:type="dxa"/>
            <w:vAlign w:val="center"/>
          </w:tcPr>
          <w:p w14:paraId="6F9CF5A1">
            <w:pPr>
              <w:wordWrap w:val="0"/>
              <w:spacing w:before="0" w:after="0" w:line="240" w:lineRule="atLeast"/>
              <w:ind w:left="8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增长率</w:t>
            </w:r>
          </w:p>
          <w:p w14:paraId="19CFB6EC">
            <w:pPr>
              <w:wordWrap w:val="0"/>
              <w:spacing w:before="0" w:after="0" w:line="240" w:lineRule="atLeast"/>
              <w:ind w:left="20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(%)</w:t>
            </w:r>
          </w:p>
        </w:tc>
        <w:tc>
          <w:tcPr>
            <w:tcW w:w="760" w:type="dxa"/>
            <w:vAlign w:val="center"/>
          </w:tcPr>
          <w:p w14:paraId="4B25C50E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2016年</w:t>
            </w:r>
          </w:p>
        </w:tc>
        <w:tc>
          <w:tcPr>
            <w:tcW w:w="660" w:type="dxa"/>
            <w:vAlign w:val="center"/>
          </w:tcPr>
          <w:p w14:paraId="0B7C74E3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2017 年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14:paraId="0FB62D6C">
            <w:pPr>
              <w:wordWrap w:val="0"/>
              <w:spacing w:before="0" w:after="0" w:line="240" w:lineRule="atLeast"/>
              <w:ind w:left="10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增长率</w:t>
            </w:r>
          </w:p>
          <w:p w14:paraId="23D591BD">
            <w:pPr>
              <w:wordWrap w:val="0"/>
              <w:spacing w:before="0" w:after="0" w:line="240" w:lineRule="atLeast"/>
              <w:ind w:left="22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(%)</w:t>
            </w:r>
          </w:p>
        </w:tc>
      </w:tr>
      <w:tr w14:paraId="38428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20" w:type="dxa"/>
            <w:tcBorders>
              <w:left w:val="nil"/>
            </w:tcBorders>
            <w:vAlign w:val="center"/>
          </w:tcPr>
          <w:p w14:paraId="363CC03A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包头市</w:t>
            </w:r>
          </w:p>
        </w:tc>
        <w:tc>
          <w:tcPr>
            <w:tcW w:w="660" w:type="dxa"/>
            <w:vAlign w:val="center"/>
          </w:tcPr>
          <w:p w14:paraId="5396FB9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9421.12</w:t>
            </w:r>
          </w:p>
        </w:tc>
        <w:tc>
          <w:tcPr>
            <w:tcW w:w="660" w:type="dxa"/>
            <w:vAlign w:val="center"/>
          </w:tcPr>
          <w:p w14:paraId="2360C5D7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8603.43</w:t>
            </w:r>
          </w:p>
        </w:tc>
        <w:tc>
          <w:tcPr>
            <w:tcW w:w="740" w:type="dxa"/>
            <w:vAlign w:val="center"/>
          </w:tcPr>
          <w:p w14:paraId="1EA81350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-8.68</w:t>
            </w:r>
          </w:p>
        </w:tc>
        <w:tc>
          <w:tcPr>
            <w:tcW w:w="660" w:type="dxa"/>
            <w:vAlign w:val="center"/>
          </w:tcPr>
          <w:p w14:paraId="497684A4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14484.34</w:t>
            </w:r>
          </w:p>
        </w:tc>
        <w:tc>
          <w:tcPr>
            <w:tcW w:w="680" w:type="dxa"/>
            <w:vAlign w:val="center"/>
          </w:tcPr>
          <w:p w14:paraId="7FBBEF5F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14497.73</w:t>
            </w:r>
          </w:p>
        </w:tc>
        <w:tc>
          <w:tcPr>
            <w:tcW w:w="720" w:type="dxa"/>
            <w:vAlign w:val="center"/>
          </w:tcPr>
          <w:p w14:paraId="561417A5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0.09</w:t>
            </w:r>
          </w:p>
        </w:tc>
        <w:tc>
          <w:tcPr>
            <w:tcW w:w="760" w:type="dxa"/>
            <w:vAlign w:val="center"/>
          </w:tcPr>
          <w:p w14:paraId="259A38B5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15335.70</w:t>
            </w:r>
          </w:p>
        </w:tc>
        <w:tc>
          <w:tcPr>
            <w:tcW w:w="660" w:type="dxa"/>
            <w:vAlign w:val="center"/>
          </w:tcPr>
          <w:p w14:paraId="268782FD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14813.08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14:paraId="5D765388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-3.41</w:t>
            </w:r>
          </w:p>
        </w:tc>
      </w:tr>
      <w:tr w14:paraId="0E2F6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20" w:type="dxa"/>
            <w:tcBorders>
              <w:left w:val="nil"/>
            </w:tcBorders>
            <w:vAlign w:val="center"/>
          </w:tcPr>
          <w:p w14:paraId="184287F1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包头市本级</w:t>
            </w:r>
          </w:p>
        </w:tc>
        <w:tc>
          <w:tcPr>
            <w:tcW w:w="660" w:type="dxa"/>
            <w:vAlign w:val="center"/>
          </w:tcPr>
          <w:p w14:paraId="18D66E2B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64AF07CD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79521106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6B6347DF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14081.81</w:t>
            </w:r>
          </w:p>
        </w:tc>
        <w:tc>
          <w:tcPr>
            <w:tcW w:w="680" w:type="dxa"/>
            <w:vAlign w:val="center"/>
          </w:tcPr>
          <w:p w14:paraId="49C70757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21370.59|</w:t>
            </w:r>
          </w:p>
        </w:tc>
        <w:tc>
          <w:tcPr>
            <w:tcW w:w="720" w:type="dxa"/>
            <w:vAlign w:val="center"/>
          </w:tcPr>
          <w:p w14:paraId="44DD8857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51.76</w:t>
            </w:r>
          </w:p>
        </w:tc>
        <w:tc>
          <w:tcPr>
            <w:tcW w:w="760" w:type="dxa"/>
            <w:vAlign w:val="center"/>
          </w:tcPr>
          <w:p w14:paraId="3FFE4113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18400.26</w:t>
            </w:r>
          </w:p>
        </w:tc>
        <w:tc>
          <w:tcPr>
            <w:tcW w:w="660" w:type="dxa"/>
            <w:vAlign w:val="center"/>
          </w:tcPr>
          <w:p w14:paraId="666FFDD0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17602.11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14:paraId="035C4E03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-4.34</w:t>
            </w:r>
          </w:p>
        </w:tc>
      </w:tr>
      <w:tr w14:paraId="3E68C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20" w:type="dxa"/>
            <w:tcBorders>
              <w:left w:val="nil"/>
            </w:tcBorders>
            <w:vAlign w:val="center"/>
          </w:tcPr>
          <w:p w14:paraId="47FFF702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东河区</w:t>
            </w:r>
          </w:p>
        </w:tc>
        <w:tc>
          <w:tcPr>
            <w:tcW w:w="660" w:type="dxa"/>
            <w:vAlign w:val="center"/>
          </w:tcPr>
          <w:p w14:paraId="2C020081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10121.74</w:t>
            </w:r>
          </w:p>
        </w:tc>
        <w:tc>
          <w:tcPr>
            <w:tcW w:w="660" w:type="dxa"/>
            <w:vAlign w:val="center"/>
          </w:tcPr>
          <w:p w14:paraId="348C4840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7670.29</w:t>
            </w:r>
          </w:p>
        </w:tc>
        <w:tc>
          <w:tcPr>
            <w:tcW w:w="740" w:type="dxa"/>
            <w:vAlign w:val="center"/>
          </w:tcPr>
          <w:p w14:paraId="6DEC9433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-24.22</w:t>
            </w:r>
          </w:p>
        </w:tc>
        <w:tc>
          <w:tcPr>
            <w:tcW w:w="660" w:type="dxa"/>
            <w:vAlign w:val="center"/>
          </w:tcPr>
          <w:p w14:paraId="4DEDD048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13472.75</w:t>
            </w:r>
          </w:p>
        </w:tc>
        <w:tc>
          <w:tcPr>
            <w:tcW w:w="680" w:type="dxa"/>
            <w:vAlign w:val="center"/>
          </w:tcPr>
          <w:p w14:paraId="1FAB5DC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14245.05</w:t>
            </w:r>
          </w:p>
        </w:tc>
        <w:tc>
          <w:tcPr>
            <w:tcW w:w="720" w:type="dxa"/>
            <w:vAlign w:val="center"/>
          </w:tcPr>
          <w:p w14:paraId="187B154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5.73</w:t>
            </w:r>
          </w:p>
        </w:tc>
        <w:tc>
          <w:tcPr>
            <w:tcW w:w="760" w:type="dxa"/>
            <w:vAlign w:val="center"/>
          </w:tcPr>
          <w:p w14:paraId="34A8F977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12182.26</w:t>
            </w:r>
          </w:p>
        </w:tc>
        <w:tc>
          <w:tcPr>
            <w:tcW w:w="660" w:type="dxa"/>
            <w:vAlign w:val="center"/>
          </w:tcPr>
          <w:p w14:paraId="380610D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12739.90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14:paraId="320FB097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4.58</w:t>
            </w:r>
          </w:p>
        </w:tc>
      </w:tr>
      <w:tr w14:paraId="6BB2BF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20" w:type="dxa"/>
            <w:tcBorders>
              <w:left w:val="nil"/>
            </w:tcBorders>
            <w:vAlign w:val="center"/>
          </w:tcPr>
          <w:p w14:paraId="6F743FFE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昆都仑区</w:t>
            </w:r>
          </w:p>
        </w:tc>
        <w:tc>
          <w:tcPr>
            <w:tcW w:w="660" w:type="dxa"/>
            <w:vAlign w:val="center"/>
          </w:tcPr>
          <w:p w14:paraId="1149CAE8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7251.06</w:t>
            </w:r>
          </w:p>
        </w:tc>
        <w:tc>
          <w:tcPr>
            <w:tcW w:w="660" w:type="dxa"/>
            <w:vAlign w:val="center"/>
          </w:tcPr>
          <w:p w14:paraId="4C2A8B52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6662.92</w:t>
            </w:r>
          </w:p>
        </w:tc>
        <w:tc>
          <w:tcPr>
            <w:tcW w:w="740" w:type="dxa"/>
            <w:vAlign w:val="center"/>
          </w:tcPr>
          <w:p w14:paraId="5B7EFC88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-8.11</w:t>
            </w:r>
          </w:p>
        </w:tc>
        <w:tc>
          <w:tcPr>
            <w:tcW w:w="660" w:type="dxa"/>
            <w:vAlign w:val="center"/>
          </w:tcPr>
          <w:p w14:paraId="356686BB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12294.71</w:t>
            </w:r>
          </w:p>
        </w:tc>
        <w:tc>
          <w:tcPr>
            <w:tcW w:w="680" w:type="dxa"/>
            <w:vAlign w:val="center"/>
          </w:tcPr>
          <w:p w14:paraId="2A0174CC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12364.69</w:t>
            </w:r>
          </w:p>
        </w:tc>
        <w:tc>
          <w:tcPr>
            <w:tcW w:w="720" w:type="dxa"/>
            <w:vAlign w:val="center"/>
          </w:tcPr>
          <w:p w14:paraId="1D7E2940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0.57</w:t>
            </w:r>
          </w:p>
        </w:tc>
        <w:tc>
          <w:tcPr>
            <w:tcW w:w="760" w:type="dxa"/>
            <w:vAlign w:val="center"/>
          </w:tcPr>
          <w:p w14:paraId="436952D5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13111.85</w:t>
            </w:r>
          </w:p>
        </w:tc>
        <w:tc>
          <w:tcPr>
            <w:tcW w:w="660" w:type="dxa"/>
            <w:vAlign w:val="center"/>
          </w:tcPr>
          <w:p w14:paraId="7849D016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14023.44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14:paraId="15B8CD30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6.95</w:t>
            </w:r>
          </w:p>
        </w:tc>
      </w:tr>
      <w:tr w14:paraId="6BA514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tcBorders>
              <w:left w:val="nil"/>
            </w:tcBorders>
            <w:vAlign w:val="center"/>
          </w:tcPr>
          <w:p w14:paraId="2BFA63F9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青山区</w:t>
            </w:r>
          </w:p>
        </w:tc>
        <w:tc>
          <w:tcPr>
            <w:tcW w:w="660" w:type="dxa"/>
            <w:vAlign w:val="center"/>
          </w:tcPr>
          <w:p w14:paraId="6FA7BECA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7150.26</w:t>
            </w:r>
          </w:p>
        </w:tc>
        <w:tc>
          <w:tcPr>
            <w:tcW w:w="660" w:type="dxa"/>
            <w:vAlign w:val="center"/>
          </w:tcPr>
          <w:p w14:paraId="7758A2D7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6375.07</w:t>
            </w:r>
          </w:p>
        </w:tc>
        <w:tc>
          <w:tcPr>
            <w:tcW w:w="740" w:type="dxa"/>
            <w:vAlign w:val="center"/>
          </w:tcPr>
          <w:p w14:paraId="6517311A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-10.84</w:t>
            </w:r>
          </w:p>
        </w:tc>
        <w:tc>
          <w:tcPr>
            <w:tcW w:w="660" w:type="dxa"/>
            <w:vAlign w:val="center"/>
          </w:tcPr>
          <w:p w14:paraId="5C01AF5C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12978.01</w:t>
            </w:r>
          </w:p>
        </w:tc>
        <w:tc>
          <w:tcPr>
            <w:tcW w:w="680" w:type="dxa"/>
            <w:vAlign w:val="center"/>
          </w:tcPr>
          <w:p w14:paraId="60E3AD14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11775.81</w:t>
            </w:r>
          </w:p>
        </w:tc>
        <w:tc>
          <w:tcPr>
            <w:tcW w:w="720" w:type="dxa"/>
            <w:vAlign w:val="center"/>
          </w:tcPr>
          <w:p w14:paraId="6D023950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-9.26</w:t>
            </w:r>
          </w:p>
        </w:tc>
        <w:tc>
          <w:tcPr>
            <w:tcW w:w="760" w:type="dxa"/>
            <w:vAlign w:val="center"/>
          </w:tcPr>
          <w:p w14:paraId="25A5ECFF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17452.00</w:t>
            </w:r>
          </w:p>
        </w:tc>
        <w:tc>
          <w:tcPr>
            <w:tcW w:w="660" w:type="dxa"/>
            <w:vAlign w:val="center"/>
          </w:tcPr>
          <w:p w14:paraId="626A7CFD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12043.36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14:paraId="2F63D81A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-30.99</w:t>
            </w:r>
          </w:p>
        </w:tc>
      </w:tr>
      <w:tr w14:paraId="499C9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20" w:type="dxa"/>
            <w:tcBorders>
              <w:left w:val="nil"/>
            </w:tcBorders>
            <w:vAlign w:val="center"/>
          </w:tcPr>
          <w:p w14:paraId="7068CFC0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石拐区</w:t>
            </w:r>
          </w:p>
        </w:tc>
        <w:tc>
          <w:tcPr>
            <w:tcW w:w="660" w:type="dxa"/>
            <w:vAlign w:val="center"/>
          </w:tcPr>
          <w:p w14:paraId="0B46BACC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48208.37|</w:t>
            </w:r>
          </w:p>
        </w:tc>
        <w:tc>
          <w:tcPr>
            <w:tcW w:w="660" w:type="dxa"/>
            <w:vAlign w:val="center"/>
          </w:tcPr>
          <w:p w14:paraId="75EF2A07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47899.10</w:t>
            </w:r>
          </w:p>
        </w:tc>
        <w:tc>
          <w:tcPr>
            <w:tcW w:w="740" w:type="dxa"/>
            <w:vAlign w:val="center"/>
          </w:tcPr>
          <w:p w14:paraId="7A282162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-0.64</w:t>
            </w:r>
          </w:p>
        </w:tc>
        <w:tc>
          <w:tcPr>
            <w:tcW w:w="660" w:type="dxa"/>
            <w:vAlign w:val="center"/>
          </w:tcPr>
          <w:p w14:paraId="41A86C0E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67794.66</w:t>
            </w:r>
          </w:p>
        </w:tc>
        <w:tc>
          <w:tcPr>
            <w:tcW w:w="680" w:type="dxa"/>
            <w:vAlign w:val="center"/>
          </w:tcPr>
          <w:p w14:paraId="5C5C1B8E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50620.72|</w:t>
            </w:r>
          </w:p>
        </w:tc>
        <w:tc>
          <w:tcPr>
            <w:tcW w:w="720" w:type="dxa"/>
            <w:vAlign w:val="center"/>
          </w:tcPr>
          <w:p w14:paraId="0E92EA52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-25.33</w:t>
            </w:r>
          </w:p>
        </w:tc>
        <w:tc>
          <w:tcPr>
            <w:tcW w:w="760" w:type="dxa"/>
            <w:vAlign w:val="center"/>
          </w:tcPr>
          <w:p w14:paraId="6146526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25508.21</w:t>
            </w:r>
          </w:p>
        </w:tc>
        <w:tc>
          <w:tcPr>
            <w:tcW w:w="660" w:type="dxa"/>
            <w:vAlign w:val="center"/>
          </w:tcPr>
          <w:p w14:paraId="6C347E6E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24574.85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14:paraId="551572F0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-3.66</w:t>
            </w:r>
          </w:p>
        </w:tc>
      </w:tr>
      <w:tr w14:paraId="4ABAC7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tcBorders>
              <w:left w:val="nil"/>
            </w:tcBorders>
            <w:vAlign w:val="center"/>
          </w:tcPr>
          <w:p w14:paraId="15015357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白云鄂博矿区</w:t>
            </w:r>
          </w:p>
        </w:tc>
        <w:tc>
          <w:tcPr>
            <w:tcW w:w="660" w:type="dxa"/>
            <w:vAlign w:val="center"/>
          </w:tcPr>
          <w:p w14:paraId="035301CC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16306.92</w:t>
            </w:r>
          </w:p>
        </w:tc>
        <w:tc>
          <w:tcPr>
            <w:tcW w:w="660" w:type="dxa"/>
            <w:vAlign w:val="center"/>
          </w:tcPr>
          <w:p w14:paraId="03E99527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18886.44</w:t>
            </w:r>
          </w:p>
        </w:tc>
        <w:tc>
          <w:tcPr>
            <w:tcW w:w="740" w:type="dxa"/>
            <w:vAlign w:val="center"/>
          </w:tcPr>
          <w:p w14:paraId="640FAE8B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15.82</w:t>
            </w:r>
          </w:p>
        </w:tc>
        <w:tc>
          <w:tcPr>
            <w:tcW w:w="660" w:type="dxa"/>
            <w:vAlign w:val="center"/>
          </w:tcPr>
          <w:p w14:paraId="381FCFD7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20385.98</w:t>
            </w:r>
          </w:p>
        </w:tc>
        <w:tc>
          <w:tcPr>
            <w:tcW w:w="680" w:type="dxa"/>
            <w:vAlign w:val="center"/>
          </w:tcPr>
          <w:p w14:paraId="53A65438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24528.39</w:t>
            </w:r>
          </w:p>
        </w:tc>
        <w:tc>
          <w:tcPr>
            <w:tcW w:w="720" w:type="dxa"/>
            <w:vAlign w:val="center"/>
          </w:tcPr>
          <w:p w14:paraId="3B3BAA04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20.32</w:t>
            </w:r>
          </w:p>
        </w:tc>
        <w:tc>
          <w:tcPr>
            <w:tcW w:w="760" w:type="dxa"/>
            <w:vAlign w:val="center"/>
          </w:tcPr>
          <w:p w14:paraId="75AED8DA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25982.87</w:t>
            </w:r>
          </w:p>
        </w:tc>
        <w:tc>
          <w:tcPr>
            <w:tcW w:w="660" w:type="dxa"/>
            <w:vAlign w:val="center"/>
          </w:tcPr>
          <w:p w14:paraId="22E46800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32024.03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14:paraId="7DF8D9B4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23.25</w:t>
            </w:r>
          </w:p>
        </w:tc>
      </w:tr>
      <w:tr w14:paraId="16578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20" w:type="dxa"/>
            <w:tcBorders>
              <w:left w:val="nil"/>
            </w:tcBorders>
            <w:vAlign w:val="center"/>
          </w:tcPr>
          <w:p w14:paraId="1ACD9041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九原区</w:t>
            </w:r>
          </w:p>
        </w:tc>
        <w:tc>
          <w:tcPr>
            <w:tcW w:w="660" w:type="dxa"/>
            <w:vAlign w:val="center"/>
          </w:tcPr>
          <w:p w14:paraId="3E6468CD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9227.14</w:t>
            </w:r>
          </w:p>
        </w:tc>
        <w:tc>
          <w:tcPr>
            <w:tcW w:w="660" w:type="dxa"/>
            <w:vAlign w:val="center"/>
          </w:tcPr>
          <w:p w14:paraId="6A6D8277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9073.35</w:t>
            </w:r>
          </w:p>
        </w:tc>
        <w:tc>
          <w:tcPr>
            <w:tcW w:w="740" w:type="dxa"/>
            <w:vAlign w:val="center"/>
          </w:tcPr>
          <w:p w14:paraId="37B63F75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-1.67</w:t>
            </w:r>
          </w:p>
        </w:tc>
        <w:tc>
          <w:tcPr>
            <w:tcW w:w="660" w:type="dxa"/>
            <w:vAlign w:val="center"/>
          </w:tcPr>
          <w:p w14:paraId="34BB5596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15904.48|</w:t>
            </w:r>
          </w:p>
        </w:tc>
        <w:tc>
          <w:tcPr>
            <w:tcW w:w="680" w:type="dxa"/>
            <w:vAlign w:val="center"/>
          </w:tcPr>
          <w:p w14:paraId="2F75B7E5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18524.09</w:t>
            </w:r>
          </w:p>
        </w:tc>
        <w:tc>
          <w:tcPr>
            <w:tcW w:w="720" w:type="dxa"/>
            <w:vAlign w:val="center"/>
          </w:tcPr>
          <w:p w14:paraId="7E3F76B2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16.47</w:t>
            </w:r>
          </w:p>
        </w:tc>
        <w:tc>
          <w:tcPr>
            <w:tcW w:w="760" w:type="dxa"/>
            <w:vAlign w:val="center"/>
          </w:tcPr>
          <w:p w14:paraId="5F14433A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13974.78</w:t>
            </w:r>
          </w:p>
        </w:tc>
        <w:tc>
          <w:tcPr>
            <w:tcW w:w="660" w:type="dxa"/>
            <w:vAlign w:val="center"/>
          </w:tcPr>
          <w:p w14:paraId="495BF775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16589.86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14:paraId="58E364B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18.71</w:t>
            </w:r>
          </w:p>
        </w:tc>
      </w:tr>
      <w:tr w14:paraId="4E907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20" w:type="dxa"/>
            <w:tcBorders>
              <w:left w:val="nil"/>
            </w:tcBorders>
            <w:vAlign w:val="center"/>
          </w:tcPr>
          <w:p w14:paraId="7AEF666B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土默特右旗</w:t>
            </w:r>
          </w:p>
        </w:tc>
        <w:tc>
          <w:tcPr>
            <w:tcW w:w="660" w:type="dxa"/>
            <w:vAlign w:val="center"/>
          </w:tcPr>
          <w:p w14:paraId="2E38F5D5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13733.00</w:t>
            </w:r>
          </w:p>
        </w:tc>
        <w:tc>
          <w:tcPr>
            <w:tcW w:w="660" w:type="dxa"/>
            <w:vAlign w:val="center"/>
          </w:tcPr>
          <w:p w14:paraId="122FC51E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11982.04</w:t>
            </w:r>
          </w:p>
        </w:tc>
        <w:tc>
          <w:tcPr>
            <w:tcW w:w="740" w:type="dxa"/>
            <w:vAlign w:val="center"/>
          </w:tcPr>
          <w:p w14:paraId="4FE2B085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-12.75</w:t>
            </w:r>
          </w:p>
        </w:tc>
        <w:tc>
          <w:tcPr>
            <w:tcW w:w="660" w:type="dxa"/>
            <w:vAlign w:val="center"/>
          </w:tcPr>
          <w:p w14:paraId="78D3A1D5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19968.90</w:t>
            </w:r>
          </w:p>
        </w:tc>
        <w:tc>
          <w:tcPr>
            <w:tcW w:w="680" w:type="dxa"/>
            <w:vAlign w:val="center"/>
          </w:tcPr>
          <w:p w14:paraId="07EBF6C5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14544.81</w:t>
            </w:r>
          </w:p>
        </w:tc>
        <w:tc>
          <w:tcPr>
            <w:tcW w:w="720" w:type="dxa"/>
            <w:vAlign w:val="center"/>
          </w:tcPr>
          <w:p w14:paraId="120BAFB0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-27.16</w:t>
            </w:r>
          </w:p>
        </w:tc>
        <w:tc>
          <w:tcPr>
            <w:tcW w:w="760" w:type="dxa"/>
            <w:vAlign w:val="center"/>
          </w:tcPr>
          <w:p w14:paraId="4A9EB53F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9339.67</w:t>
            </w:r>
          </w:p>
        </w:tc>
        <w:tc>
          <w:tcPr>
            <w:tcW w:w="660" w:type="dxa"/>
            <w:vAlign w:val="center"/>
          </w:tcPr>
          <w:p w14:paraId="13C9EADA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11994.72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14:paraId="44E069B3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28.43</w:t>
            </w:r>
          </w:p>
        </w:tc>
      </w:tr>
      <w:tr w14:paraId="6FE81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tcBorders>
              <w:left w:val="nil"/>
            </w:tcBorders>
            <w:vAlign w:val="center"/>
          </w:tcPr>
          <w:p w14:paraId="4B838EB5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固阳县</w:t>
            </w:r>
          </w:p>
        </w:tc>
        <w:tc>
          <w:tcPr>
            <w:tcW w:w="660" w:type="dxa"/>
            <w:vAlign w:val="center"/>
          </w:tcPr>
          <w:p w14:paraId="28E89918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14524.21</w:t>
            </w:r>
          </w:p>
        </w:tc>
        <w:tc>
          <w:tcPr>
            <w:tcW w:w="660" w:type="dxa"/>
            <w:vAlign w:val="center"/>
          </w:tcPr>
          <w:p w14:paraId="575C83C6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14759.98</w:t>
            </w:r>
          </w:p>
        </w:tc>
        <w:tc>
          <w:tcPr>
            <w:tcW w:w="740" w:type="dxa"/>
            <w:vAlign w:val="center"/>
          </w:tcPr>
          <w:p w14:paraId="33EA870B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1.62</w:t>
            </w:r>
          </w:p>
        </w:tc>
        <w:tc>
          <w:tcPr>
            <w:tcW w:w="660" w:type="dxa"/>
            <w:vAlign w:val="center"/>
          </w:tcPr>
          <w:p w14:paraId="691D0560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18385.64</w:t>
            </w:r>
          </w:p>
        </w:tc>
        <w:tc>
          <w:tcPr>
            <w:tcW w:w="680" w:type="dxa"/>
            <w:vAlign w:val="center"/>
          </w:tcPr>
          <w:p w14:paraId="30257C13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19545.27</w:t>
            </w:r>
          </w:p>
        </w:tc>
        <w:tc>
          <w:tcPr>
            <w:tcW w:w="720" w:type="dxa"/>
            <w:vAlign w:val="center"/>
          </w:tcPr>
          <w:p w14:paraId="6F7345A2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6.31</w:t>
            </w:r>
          </w:p>
        </w:tc>
        <w:tc>
          <w:tcPr>
            <w:tcW w:w="760" w:type="dxa"/>
            <w:vAlign w:val="center"/>
          </w:tcPr>
          <w:p w14:paraId="2494496C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10979.65</w:t>
            </w:r>
          </w:p>
        </w:tc>
        <w:tc>
          <w:tcPr>
            <w:tcW w:w="660" w:type="dxa"/>
            <w:vAlign w:val="center"/>
          </w:tcPr>
          <w:p w14:paraId="773D03D7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13336.64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14:paraId="4DF3C5AF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21.47</w:t>
            </w:r>
          </w:p>
        </w:tc>
      </w:tr>
      <w:tr w14:paraId="3BCB91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20" w:type="dxa"/>
            <w:tcBorders>
              <w:left w:val="nil"/>
            </w:tcBorders>
            <w:vAlign w:val="center"/>
          </w:tcPr>
          <w:p w14:paraId="6E112200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达尔罕茂明安联合旗</w:t>
            </w:r>
          </w:p>
        </w:tc>
        <w:tc>
          <w:tcPr>
            <w:tcW w:w="660" w:type="dxa"/>
            <w:vAlign w:val="center"/>
          </w:tcPr>
          <w:p w14:paraId="545279FF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21786.11</w:t>
            </w:r>
          </w:p>
        </w:tc>
        <w:tc>
          <w:tcPr>
            <w:tcW w:w="660" w:type="dxa"/>
            <w:vAlign w:val="center"/>
          </w:tcPr>
          <w:p w14:paraId="176CDFD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22868.66</w:t>
            </w:r>
          </w:p>
        </w:tc>
        <w:tc>
          <w:tcPr>
            <w:tcW w:w="740" w:type="dxa"/>
            <w:vAlign w:val="center"/>
          </w:tcPr>
          <w:p w14:paraId="613CAFC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4.97</w:t>
            </w:r>
          </w:p>
        </w:tc>
        <w:tc>
          <w:tcPr>
            <w:tcW w:w="660" w:type="dxa"/>
            <w:vAlign w:val="center"/>
          </w:tcPr>
          <w:p w14:paraId="4702DF0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23193.09|</w:t>
            </w:r>
          </w:p>
        </w:tc>
        <w:tc>
          <w:tcPr>
            <w:tcW w:w="680" w:type="dxa"/>
            <w:vAlign w:val="center"/>
          </w:tcPr>
          <w:p w14:paraId="3BFDEDD4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24250.90</w:t>
            </w:r>
          </w:p>
        </w:tc>
        <w:tc>
          <w:tcPr>
            <w:tcW w:w="720" w:type="dxa"/>
            <w:vAlign w:val="center"/>
          </w:tcPr>
          <w:p w14:paraId="32A993E8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4.56</w:t>
            </w:r>
          </w:p>
        </w:tc>
        <w:tc>
          <w:tcPr>
            <w:tcW w:w="760" w:type="dxa"/>
            <w:vAlign w:val="center"/>
          </w:tcPr>
          <w:p w14:paraId="0FD6107E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23454.83</w:t>
            </w:r>
          </w:p>
        </w:tc>
        <w:tc>
          <w:tcPr>
            <w:tcW w:w="660" w:type="dxa"/>
            <w:vAlign w:val="center"/>
          </w:tcPr>
          <w:p w14:paraId="26A3C54B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26416.82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14:paraId="6C9DF08F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12.63</w:t>
            </w:r>
          </w:p>
        </w:tc>
      </w:tr>
      <w:tr w14:paraId="1E10C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tcBorders>
              <w:left w:val="nil"/>
            </w:tcBorders>
            <w:vAlign w:val="center"/>
          </w:tcPr>
          <w:p w14:paraId="63709F7A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1"/>
              </w:rPr>
              <w:t>包头稀土高新技术产业开发区|</w:t>
            </w:r>
          </w:p>
        </w:tc>
        <w:tc>
          <w:tcPr>
            <w:tcW w:w="660" w:type="dxa"/>
            <w:vAlign w:val="center"/>
          </w:tcPr>
          <w:p w14:paraId="3BBD498D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7565.82</w:t>
            </w:r>
          </w:p>
        </w:tc>
        <w:tc>
          <w:tcPr>
            <w:tcW w:w="660" w:type="dxa"/>
            <w:vAlign w:val="center"/>
          </w:tcPr>
          <w:p w14:paraId="07E41A94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9455.37</w:t>
            </w:r>
          </w:p>
        </w:tc>
        <w:tc>
          <w:tcPr>
            <w:tcW w:w="740" w:type="dxa"/>
            <w:vAlign w:val="center"/>
          </w:tcPr>
          <w:p w14:paraId="7E316A4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24.97</w:t>
            </w:r>
          </w:p>
        </w:tc>
        <w:tc>
          <w:tcPr>
            <w:tcW w:w="660" w:type="dxa"/>
            <w:vAlign w:val="center"/>
          </w:tcPr>
          <w:p w14:paraId="62B2159E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13442.00</w:t>
            </w:r>
          </w:p>
        </w:tc>
        <w:tc>
          <w:tcPr>
            <w:tcW w:w="680" w:type="dxa"/>
            <w:vAlign w:val="center"/>
          </w:tcPr>
          <w:p w14:paraId="3CD0CEF8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17862.57</w:t>
            </w:r>
          </w:p>
        </w:tc>
        <w:tc>
          <w:tcPr>
            <w:tcW w:w="720" w:type="dxa"/>
            <w:vAlign w:val="center"/>
          </w:tcPr>
          <w:p w14:paraId="5A28F763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32.89</w:t>
            </w:r>
          </w:p>
        </w:tc>
        <w:tc>
          <w:tcPr>
            <w:tcW w:w="760" w:type="dxa"/>
            <w:vAlign w:val="center"/>
          </w:tcPr>
          <w:p w14:paraId="24FBDE87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11653.64</w:t>
            </w:r>
          </w:p>
        </w:tc>
        <w:tc>
          <w:tcPr>
            <w:tcW w:w="660" w:type="dxa"/>
            <w:vAlign w:val="center"/>
          </w:tcPr>
          <w:p w14:paraId="730C472D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23055.64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14:paraId="29051022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97.84</w:t>
            </w:r>
          </w:p>
        </w:tc>
      </w:tr>
    </w:tbl>
    <w:p w14:paraId="5E070BB4">
      <w:pPr>
        <w:wordWrap w:val="0"/>
        <w:spacing w:before="0" w:after="0" w:line="320" w:lineRule="exact"/>
        <w:ind w:left="0" w:right="0"/>
        <w:jc w:val="center"/>
        <w:textAlignment w:val="baseline"/>
        <w:rPr>
          <w:sz w:val="23"/>
        </w:rPr>
      </w:pPr>
    </w:p>
    <w:p w14:paraId="2D2723C3">
      <w:pPr>
        <w:wordWrap w:val="0"/>
        <w:spacing w:before="0" w:after="0" w:line="320" w:lineRule="exact"/>
        <w:ind w:left="0" w:right="0"/>
        <w:jc w:val="center"/>
        <w:textAlignment w:val="baseline"/>
        <w:rPr>
          <w:sz w:val="23"/>
        </w:rPr>
      </w:pPr>
    </w:p>
    <w:p w14:paraId="7C616E80">
      <w:pPr>
        <w:wordWrap w:val="0"/>
        <w:spacing w:before="0" w:after="0" w:line="320" w:lineRule="atLeast"/>
        <w:ind w:left="0" w:right="0"/>
        <w:jc w:val="center"/>
        <w:textAlignment w:val="baseline"/>
        <w:rPr>
          <w:sz w:val="23"/>
        </w:rPr>
      </w:pPr>
      <w:r>
        <w:rPr>
          <w:rFonts w:ascii="黑体" w:hAnsi="黑体" w:eastAsia="黑体" w:cs="黑体"/>
          <w:b/>
          <w:i w:val="0"/>
          <w:color w:val="000000"/>
          <w:sz w:val="23"/>
        </w:rPr>
        <w:t>表二 全市及分旗县区各级教育生均公共财政预算教育事业费增长情况 (续)</w:t>
      </w:r>
    </w:p>
    <w:p w14:paraId="3BF61569">
      <w:pPr>
        <w:wordWrap w:val="0"/>
        <w:spacing w:before="0" w:after="0" w:line="240" w:lineRule="atLeast"/>
        <w:ind w:left="0" w:right="200"/>
        <w:jc w:val="right"/>
        <w:textAlignment w:val="baseline"/>
        <w:rPr>
          <w:sz w:val="17"/>
        </w:rPr>
      </w:pPr>
      <w:r>
        <w:rPr>
          <w:rFonts w:ascii="仿宋" w:hAnsi="仿宋" w:eastAsia="仿宋" w:cs="仿宋"/>
          <w:b/>
          <w:i w:val="0"/>
          <w:color w:val="000000"/>
          <w:sz w:val="17"/>
        </w:rPr>
        <w:t>单位：元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820"/>
        <w:gridCol w:w="840"/>
        <w:gridCol w:w="1000"/>
        <w:gridCol w:w="940"/>
        <w:gridCol w:w="960"/>
        <w:gridCol w:w="1000"/>
      </w:tblGrid>
      <w:tr w14:paraId="450A40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440" w:type="dxa"/>
            <w:vMerge w:val="restart"/>
            <w:tcBorders>
              <w:left w:val="nil"/>
            </w:tcBorders>
            <w:vAlign w:val="center"/>
          </w:tcPr>
          <w:p w14:paraId="6F791A5A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地区</w:t>
            </w:r>
          </w:p>
        </w:tc>
        <w:tc>
          <w:tcPr>
            <w:tcW w:w="2660" w:type="dxa"/>
            <w:gridSpan w:val="3"/>
            <w:vAlign w:val="center"/>
          </w:tcPr>
          <w:p w14:paraId="5263C60D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中等职业学校</w:t>
            </w:r>
          </w:p>
        </w:tc>
        <w:tc>
          <w:tcPr>
            <w:tcW w:w="2900" w:type="dxa"/>
            <w:gridSpan w:val="3"/>
            <w:tcBorders>
              <w:right w:val="nil"/>
            </w:tcBorders>
            <w:vAlign w:val="center"/>
          </w:tcPr>
          <w:p w14:paraId="2DD17FDB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普通高等学校</w:t>
            </w:r>
          </w:p>
        </w:tc>
      </w:tr>
      <w:tr w14:paraId="1C314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440" w:type="dxa"/>
            <w:vMerge w:val="continue"/>
            <w:tcBorders>
              <w:left w:val="nil"/>
            </w:tcBorders>
          </w:tcPr>
          <w:p w14:paraId="6B975D55"/>
        </w:tc>
        <w:tc>
          <w:tcPr>
            <w:tcW w:w="820" w:type="dxa"/>
            <w:vAlign w:val="center"/>
          </w:tcPr>
          <w:p w14:paraId="3FD91774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2016年</w:t>
            </w:r>
          </w:p>
        </w:tc>
        <w:tc>
          <w:tcPr>
            <w:tcW w:w="840" w:type="dxa"/>
            <w:vAlign w:val="center"/>
          </w:tcPr>
          <w:p w14:paraId="0E136320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2017年</w:t>
            </w:r>
          </w:p>
        </w:tc>
        <w:tc>
          <w:tcPr>
            <w:tcW w:w="1000" w:type="dxa"/>
            <w:vAlign w:val="center"/>
          </w:tcPr>
          <w:p w14:paraId="4ABC8B13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增长率 (%)</w:t>
            </w:r>
          </w:p>
        </w:tc>
        <w:tc>
          <w:tcPr>
            <w:tcW w:w="940" w:type="dxa"/>
            <w:vAlign w:val="center"/>
          </w:tcPr>
          <w:p w14:paraId="2FCBC35E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2016年</w:t>
            </w:r>
          </w:p>
        </w:tc>
        <w:tc>
          <w:tcPr>
            <w:tcW w:w="960" w:type="dxa"/>
            <w:vAlign w:val="center"/>
          </w:tcPr>
          <w:p w14:paraId="288FEC2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2017年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393B7D4D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增长率 (%)</w:t>
            </w:r>
          </w:p>
        </w:tc>
      </w:tr>
      <w:tr w14:paraId="4D5CB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440" w:type="dxa"/>
            <w:tcBorders>
              <w:left w:val="nil"/>
            </w:tcBorders>
            <w:vAlign w:val="center"/>
          </w:tcPr>
          <w:p w14:paraId="258861C3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包头市</w:t>
            </w:r>
          </w:p>
        </w:tc>
        <w:tc>
          <w:tcPr>
            <w:tcW w:w="820" w:type="dxa"/>
            <w:vAlign w:val="center"/>
          </w:tcPr>
          <w:p w14:paraId="5594043D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15706.45</w:t>
            </w:r>
          </w:p>
        </w:tc>
        <w:tc>
          <w:tcPr>
            <w:tcW w:w="840" w:type="dxa"/>
            <w:vAlign w:val="center"/>
          </w:tcPr>
          <w:p w14:paraId="35D0CEC1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17669.03</w:t>
            </w:r>
          </w:p>
        </w:tc>
        <w:tc>
          <w:tcPr>
            <w:tcW w:w="1000" w:type="dxa"/>
            <w:vAlign w:val="center"/>
          </w:tcPr>
          <w:p w14:paraId="29A0B61E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12.50</w:t>
            </w:r>
          </w:p>
        </w:tc>
        <w:tc>
          <w:tcPr>
            <w:tcW w:w="940" w:type="dxa"/>
            <w:vAlign w:val="center"/>
          </w:tcPr>
          <w:p w14:paraId="0A202AAD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14689.38</w:t>
            </w:r>
          </w:p>
        </w:tc>
        <w:tc>
          <w:tcPr>
            <w:tcW w:w="960" w:type="dxa"/>
            <w:vAlign w:val="center"/>
          </w:tcPr>
          <w:p w14:paraId="375DE026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13952.34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44952DB3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-5.02</w:t>
            </w:r>
          </w:p>
        </w:tc>
      </w:tr>
      <w:tr w14:paraId="46BF0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440" w:type="dxa"/>
            <w:tcBorders>
              <w:left w:val="nil"/>
            </w:tcBorders>
            <w:vAlign w:val="center"/>
          </w:tcPr>
          <w:p w14:paraId="2EE8C063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包头市本级</w:t>
            </w:r>
          </w:p>
        </w:tc>
        <w:tc>
          <w:tcPr>
            <w:tcW w:w="820" w:type="dxa"/>
            <w:vAlign w:val="center"/>
          </w:tcPr>
          <w:p w14:paraId="42FCD5D7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15179.27</w:t>
            </w:r>
          </w:p>
        </w:tc>
        <w:tc>
          <w:tcPr>
            <w:tcW w:w="840" w:type="dxa"/>
            <w:vAlign w:val="center"/>
          </w:tcPr>
          <w:p w14:paraId="4015A5EF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17801.98</w:t>
            </w:r>
          </w:p>
        </w:tc>
        <w:tc>
          <w:tcPr>
            <w:tcW w:w="1000" w:type="dxa"/>
            <w:vAlign w:val="center"/>
          </w:tcPr>
          <w:p w14:paraId="2A1438C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12.53</w:t>
            </w:r>
          </w:p>
        </w:tc>
        <w:tc>
          <w:tcPr>
            <w:tcW w:w="940" w:type="dxa"/>
            <w:vAlign w:val="center"/>
          </w:tcPr>
          <w:p w14:paraId="5F4DADD6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14353.60</w:t>
            </w:r>
          </w:p>
        </w:tc>
        <w:tc>
          <w:tcPr>
            <w:tcW w:w="960" w:type="dxa"/>
            <w:vAlign w:val="center"/>
          </w:tcPr>
          <w:p w14:paraId="63F7372D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13679.97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3F6B3AC1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-4.69</w:t>
            </w:r>
          </w:p>
        </w:tc>
      </w:tr>
      <w:tr w14:paraId="5701DF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40" w:type="dxa"/>
            <w:tcBorders>
              <w:left w:val="nil"/>
            </w:tcBorders>
            <w:vAlign w:val="center"/>
          </w:tcPr>
          <w:p w14:paraId="6A1ACD29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东河区</w:t>
            </w:r>
          </w:p>
        </w:tc>
        <w:tc>
          <w:tcPr>
            <w:tcW w:w="820" w:type="dxa"/>
            <w:vAlign w:val="center"/>
          </w:tcPr>
          <w:p w14:paraId="0FC8CC1F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0F0D7282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7D081DC6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1F6C8159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6BD850F2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5009B0F4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</w:tr>
      <w:tr w14:paraId="04AE32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440" w:type="dxa"/>
            <w:tcBorders>
              <w:left w:val="nil"/>
            </w:tcBorders>
            <w:vAlign w:val="center"/>
          </w:tcPr>
          <w:p w14:paraId="3D1E6418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昆都仑区</w:t>
            </w:r>
          </w:p>
        </w:tc>
        <w:tc>
          <w:tcPr>
            <w:tcW w:w="820" w:type="dxa"/>
            <w:vAlign w:val="center"/>
          </w:tcPr>
          <w:p w14:paraId="0D60C114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72F8267B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6A2995D1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65C2B09A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5B2183FD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505D7291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</w:tr>
      <w:tr w14:paraId="474B9F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440" w:type="dxa"/>
            <w:tcBorders>
              <w:left w:val="nil"/>
            </w:tcBorders>
            <w:vAlign w:val="center"/>
          </w:tcPr>
          <w:p w14:paraId="42BB511C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青山区</w:t>
            </w:r>
          </w:p>
        </w:tc>
        <w:tc>
          <w:tcPr>
            <w:tcW w:w="820" w:type="dxa"/>
            <w:vAlign w:val="center"/>
          </w:tcPr>
          <w:p w14:paraId="4D9B63BC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617B0302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271E1CBA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50201FB0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43E60975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3941546B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</w:tr>
      <w:tr w14:paraId="368C72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440" w:type="dxa"/>
            <w:tcBorders>
              <w:left w:val="nil"/>
            </w:tcBorders>
            <w:vAlign w:val="center"/>
          </w:tcPr>
          <w:p w14:paraId="2830D239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石拐区</w:t>
            </w:r>
          </w:p>
        </w:tc>
        <w:tc>
          <w:tcPr>
            <w:tcW w:w="820" w:type="dxa"/>
            <w:vAlign w:val="center"/>
          </w:tcPr>
          <w:p w14:paraId="4AC73A17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1ED0A429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365A50BA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7AB71D41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7CD2B7B8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1DAA5C45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</w:tr>
      <w:tr w14:paraId="1DEA66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40" w:type="dxa"/>
            <w:tcBorders>
              <w:left w:val="nil"/>
            </w:tcBorders>
            <w:vAlign w:val="center"/>
          </w:tcPr>
          <w:p w14:paraId="03CB4AEF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白云鄂博矿区</w:t>
            </w:r>
          </w:p>
        </w:tc>
        <w:tc>
          <w:tcPr>
            <w:tcW w:w="820" w:type="dxa"/>
            <w:vAlign w:val="center"/>
          </w:tcPr>
          <w:p w14:paraId="750B90EF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04EA262C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7D1ED131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0201860A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6D3179EB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687085C9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</w:tr>
      <w:tr w14:paraId="772E6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40" w:type="dxa"/>
            <w:tcBorders>
              <w:left w:val="nil"/>
            </w:tcBorders>
            <w:vAlign w:val="center"/>
          </w:tcPr>
          <w:p w14:paraId="7F6213C3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九原区</w:t>
            </w:r>
          </w:p>
        </w:tc>
        <w:tc>
          <w:tcPr>
            <w:tcW w:w="820" w:type="dxa"/>
            <w:vAlign w:val="center"/>
          </w:tcPr>
          <w:p w14:paraId="2CE95CF8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6F503DCC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11C391A2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7F970200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09103353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11179A1F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</w:tr>
      <w:tr w14:paraId="693F6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440" w:type="dxa"/>
            <w:tcBorders>
              <w:left w:val="nil"/>
            </w:tcBorders>
            <w:vAlign w:val="center"/>
          </w:tcPr>
          <w:p w14:paraId="519411FF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土默特右旗</w:t>
            </w:r>
          </w:p>
        </w:tc>
        <w:tc>
          <w:tcPr>
            <w:tcW w:w="820" w:type="dxa"/>
            <w:vAlign w:val="center"/>
          </w:tcPr>
          <w:p w14:paraId="7367627A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21238.72</w:t>
            </w:r>
          </w:p>
        </w:tc>
        <w:tc>
          <w:tcPr>
            <w:tcW w:w="840" w:type="dxa"/>
            <w:vAlign w:val="center"/>
          </w:tcPr>
          <w:p w14:paraId="20B8BDD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21577.40</w:t>
            </w:r>
          </w:p>
        </w:tc>
        <w:tc>
          <w:tcPr>
            <w:tcW w:w="1000" w:type="dxa"/>
            <w:vAlign w:val="center"/>
          </w:tcPr>
          <w:p w14:paraId="68FBFC0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1.59</w:t>
            </w:r>
          </w:p>
        </w:tc>
        <w:tc>
          <w:tcPr>
            <w:tcW w:w="940" w:type="dxa"/>
            <w:vAlign w:val="center"/>
          </w:tcPr>
          <w:p w14:paraId="52ABF4FB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2E3B016F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0FB6BAEC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</w:tr>
      <w:tr w14:paraId="2B8AC6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440" w:type="dxa"/>
            <w:tcBorders>
              <w:left w:val="nil"/>
            </w:tcBorders>
            <w:vAlign w:val="center"/>
          </w:tcPr>
          <w:p w14:paraId="2AAC8221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固阳县</w:t>
            </w:r>
          </w:p>
        </w:tc>
        <w:tc>
          <w:tcPr>
            <w:tcW w:w="820" w:type="dxa"/>
            <w:vAlign w:val="center"/>
          </w:tcPr>
          <w:p w14:paraId="7A63F0CB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23710.67</w:t>
            </w:r>
          </w:p>
        </w:tc>
        <w:tc>
          <w:tcPr>
            <w:tcW w:w="840" w:type="dxa"/>
            <w:vAlign w:val="center"/>
          </w:tcPr>
          <w:p w14:paraId="37E37E19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26989.33</w:t>
            </w:r>
          </w:p>
        </w:tc>
        <w:tc>
          <w:tcPr>
            <w:tcW w:w="1000" w:type="dxa"/>
            <w:vAlign w:val="center"/>
          </w:tcPr>
          <w:p w14:paraId="66D05373">
            <w:pPr>
              <w:wordWrap w:val="0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13.83</w:t>
            </w:r>
          </w:p>
        </w:tc>
        <w:tc>
          <w:tcPr>
            <w:tcW w:w="940" w:type="dxa"/>
            <w:vAlign w:val="center"/>
          </w:tcPr>
          <w:p w14:paraId="651B7945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2AE5B069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623770A0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</w:tr>
      <w:tr w14:paraId="07D268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440" w:type="dxa"/>
            <w:tcBorders>
              <w:left w:val="nil"/>
            </w:tcBorders>
            <w:vAlign w:val="center"/>
          </w:tcPr>
          <w:p w14:paraId="6744E949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达尔罕茂明安联合旗</w:t>
            </w:r>
          </w:p>
        </w:tc>
        <w:tc>
          <w:tcPr>
            <w:tcW w:w="820" w:type="dxa"/>
            <w:vAlign w:val="center"/>
          </w:tcPr>
          <w:p w14:paraId="481201AE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2D09F255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6618A239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3F78771A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08973265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792733B3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</w:tr>
      <w:tr w14:paraId="69344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40" w:type="dxa"/>
            <w:tcBorders>
              <w:left w:val="nil"/>
            </w:tcBorders>
            <w:vAlign w:val="center"/>
          </w:tcPr>
          <w:p w14:paraId="7601C0F3">
            <w:pPr>
              <w:wordWrap w:val="0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1"/>
              </w:rPr>
              <w:t>包头稀土高新技术产业开发区</w:t>
            </w:r>
          </w:p>
        </w:tc>
        <w:tc>
          <w:tcPr>
            <w:tcW w:w="820" w:type="dxa"/>
            <w:vAlign w:val="center"/>
          </w:tcPr>
          <w:p w14:paraId="17502891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131525DF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2B12628F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41EDDFED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171E7A5B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  <w:tc>
          <w:tcPr>
            <w:tcW w:w="1000" w:type="dxa"/>
            <w:tcBorders>
              <w:right w:val="nil"/>
            </w:tcBorders>
            <w:vAlign w:val="center"/>
          </w:tcPr>
          <w:p w14:paraId="5B2C743B">
            <w:pPr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1"/>
              </w:rPr>
              <w:t xml:space="preserve"> </w:t>
            </w:r>
          </w:p>
        </w:tc>
      </w:tr>
    </w:tbl>
    <w:p w14:paraId="7112E1DC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7"/>
        </w:rPr>
      </w:pPr>
    </w:p>
    <w:p w14:paraId="27BF3F3D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7"/>
        </w:rPr>
      </w:pPr>
    </w:p>
    <w:p w14:paraId="3757D0A6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7"/>
        </w:rPr>
      </w:pPr>
    </w:p>
    <w:p w14:paraId="5FFD30C2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7"/>
        </w:rPr>
      </w:pPr>
    </w:p>
    <w:p w14:paraId="1BFEDD9B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7"/>
        </w:rPr>
      </w:pPr>
    </w:p>
    <w:p w14:paraId="34F3C8F0">
      <w:pPr>
        <w:wordWrap w:val="0"/>
        <w:spacing w:before="0" w:after="0" w:line="260" w:lineRule="atLeast"/>
        <w:ind w:left="0" w:right="0"/>
        <w:jc w:val="right"/>
        <w:textAlignment w:val="baseline"/>
        <w:rPr>
          <w:sz w:val="17"/>
        </w:rPr>
      </w:pPr>
      <w:r>
        <w:br w:type="page"/>
      </w:r>
    </w:p>
    <w:p w14:paraId="74250C7A">
      <w:pPr>
        <w:wordWrap w:val="0"/>
        <w:spacing w:before="0" w:after="0" w:line="320" w:lineRule="atLeast"/>
        <w:ind w:left="0" w:right="0"/>
        <w:jc w:val="center"/>
        <w:textAlignment w:val="baseline"/>
        <w:rPr>
          <w:sz w:val="23"/>
        </w:rPr>
      </w:pPr>
      <w:r>
        <w:rPr>
          <w:rFonts w:ascii="黑体" w:hAnsi="黑体" w:eastAsia="黑体" w:cs="黑体"/>
          <w:b/>
          <w:i w:val="0"/>
          <w:color w:val="000000"/>
          <w:sz w:val="23"/>
        </w:rPr>
        <w:t>表三 全市及分旗县区各级教育生均公共财政预算公用经费增长情况</w:t>
      </w:r>
    </w:p>
    <w:p w14:paraId="09DE979D">
      <w:pPr>
        <w:wordWrap w:val="0"/>
        <w:spacing w:before="0" w:after="0" w:line="240" w:lineRule="atLeast"/>
        <w:ind w:left="0" w:right="160"/>
        <w:jc w:val="right"/>
        <w:textAlignment w:val="baseline"/>
        <w:rPr>
          <w:sz w:val="17"/>
        </w:rPr>
      </w:pPr>
      <w:r>
        <w:rPr>
          <w:rFonts w:ascii="楷体" w:hAnsi="楷体" w:eastAsia="楷体" w:cs="楷体"/>
          <w:b w:val="0"/>
          <w:i w:val="0"/>
          <w:color w:val="000000"/>
          <w:sz w:val="17"/>
        </w:rPr>
        <w:t>单位：元</w:t>
      </w:r>
    </w:p>
    <w:p w14:paraId="676AD479">
      <w:pPr>
        <w:wordWrap w:val="0"/>
        <w:spacing w:before="0" w:after="0" w:line="220" w:lineRule="exact"/>
        <w:ind w:left="0" w:right="0"/>
        <w:jc w:val="right"/>
        <w:textAlignment w:val="baseline"/>
        <w:rPr>
          <w:sz w:val="17"/>
        </w:rPr>
      </w:pP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600"/>
        <w:gridCol w:w="740"/>
        <w:gridCol w:w="660"/>
        <w:gridCol w:w="740"/>
        <w:gridCol w:w="760"/>
        <w:gridCol w:w="660"/>
        <w:gridCol w:w="760"/>
        <w:gridCol w:w="740"/>
        <w:gridCol w:w="720"/>
      </w:tblGrid>
      <w:tr w14:paraId="47642A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00" w:type="dxa"/>
            <w:vMerge w:val="restart"/>
            <w:tcBorders>
              <w:left w:val="nil"/>
            </w:tcBorders>
            <w:vAlign w:val="center"/>
          </w:tcPr>
          <w:p w14:paraId="5F19886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地区</w:t>
            </w:r>
          </w:p>
        </w:tc>
        <w:tc>
          <w:tcPr>
            <w:tcW w:w="2000" w:type="dxa"/>
            <w:gridSpan w:val="3"/>
            <w:vAlign w:val="center"/>
          </w:tcPr>
          <w:p w14:paraId="7C5B1A7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普通小学</w:t>
            </w:r>
          </w:p>
        </w:tc>
        <w:tc>
          <w:tcPr>
            <w:tcW w:w="2160" w:type="dxa"/>
            <w:gridSpan w:val="3"/>
            <w:vAlign w:val="center"/>
          </w:tcPr>
          <w:p w14:paraId="060AADE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普通初中</w:t>
            </w:r>
          </w:p>
        </w:tc>
        <w:tc>
          <w:tcPr>
            <w:tcW w:w="2220" w:type="dxa"/>
            <w:gridSpan w:val="3"/>
            <w:tcBorders>
              <w:right w:val="nil"/>
            </w:tcBorders>
            <w:vAlign w:val="center"/>
          </w:tcPr>
          <w:p w14:paraId="576A422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普通高中</w:t>
            </w:r>
          </w:p>
        </w:tc>
      </w:tr>
      <w:tr w14:paraId="5964EE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00" w:type="dxa"/>
            <w:vMerge w:val="continue"/>
            <w:tcBorders>
              <w:left w:val="nil"/>
            </w:tcBorders>
          </w:tcPr>
          <w:p w14:paraId="774A30CC"/>
        </w:tc>
        <w:tc>
          <w:tcPr>
            <w:tcW w:w="600" w:type="dxa"/>
            <w:vAlign w:val="center"/>
          </w:tcPr>
          <w:p w14:paraId="6497B37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2016年</w:t>
            </w:r>
          </w:p>
        </w:tc>
        <w:tc>
          <w:tcPr>
            <w:tcW w:w="740" w:type="dxa"/>
            <w:vAlign w:val="center"/>
          </w:tcPr>
          <w:p w14:paraId="29ED95B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2017年</w:t>
            </w:r>
          </w:p>
        </w:tc>
        <w:tc>
          <w:tcPr>
            <w:tcW w:w="660" w:type="dxa"/>
            <w:vAlign w:val="center"/>
          </w:tcPr>
          <w:p w14:paraId="79A4A0E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增长率(%)</w:t>
            </w:r>
          </w:p>
        </w:tc>
        <w:tc>
          <w:tcPr>
            <w:tcW w:w="740" w:type="dxa"/>
            <w:vAlign w:val="center"/>
          </w:tcPr>
          <w:p w14:paraId="7DCEEC0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2016年</w:t>
            </w:r>
          </w:p>
        </w:tc>
        <w:tc>
          <w:tcPr>
            <w:tcW w:w="760" w:type="dxa"/>
            <w:vAlign w:val="center"/>
          </w:tcPr>
          <w:p w14:paraId="32BDB59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2017年</w:t>
            </w:r>
          </w:p>
        </w:tc>
        <w:tc>
          <w:tcPr>
            <w:tcW w:w="660" w:type="dxa"/>
            <w:vAlign w:val="center"/>
          </w:tcPr>
          <w:p w14:paraId="438AB4E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增长率(%)</w:t>
            </w:r>
          </w:p>
        </w:tc>
        <w:tc>
          <w:tcPr>
            <w:tcW w:w="760" w:type="dxa"/>
            <w:vAlign w:val="center"/>
          </w:tcPr>
          <w:p w14:paraId="72865E8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2016年</w:t>
            </w:r>
          </w:p>
        </w:tc>
        <w:tc>
          <w:tcPr>
            <w:tcW w:w="740" w:type="dxa"/>
            <w:vAlign w:val="center"/>
          </w:tcPr>
          <w:p w14:paraId="1C073E5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2017年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23ABEBB0">
            <w:pPr>
              <w:wordWrap w:val="0"/>
              <w:spacing w:before="0" w:after="0" w:line="300" w:lineRule="atLeast"/>
              <w:ind w:left="8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增长率</w:t>
            </w:r>
          </w:p>
          <w:p w14:paraId="070CDDA8">
            <w:pPr>
              <w:wordWrap w:val="0"/>
              <w:spacing w:before="0" w:after="0" w:line="300" w:lineRule="atLeast"/>
              <w:ind w:left="20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(%)</w:t>
            </w:r>
          </w:p>
        </w:tc>
      </w:tr>
      <w:tr w14:paraId="6DB6A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00" w:type="dxa"/>
            <w:tcBorders>
              <w:left w:val="nil"/>
            </w:tcBorders>
            <w:vAlign w:val="center"/>
          </w:tcPr>
          <w:p w14:paraId="363C3F85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包头市</w:t>
            </w:r>
          </w:p>
        </w:tc>
        <w:tc>
          <w:tcPr>
            <w:tcW w:w="600" w:type="dxa"/>
            <w:vAlign w:val="center"/>
          </w:tcPr>
          <w:p w14:paraId="5DCC0E1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2142.36</w:t>
            </w:r>
          </w:p>
        </w:tc>
        <w:tc>
          <w:tcPr>
            <w:tcW w:w="740" w:type="dxa"/>
            <w:vAlign w:val="center"/>
          </w:tcPr>
          <w:p w14:paraId="3FC2BB3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1697.02</w:t>
            </w:r>
          </w:p>
        </w:tc>
        <w:tc>
          <w:tcPr>
            <w:tcW w:w="660" w:type="dxa"/>
            <w:vAlign w:val="center"/>
          </w:tcPr>
          <w:p w14:paraId="1AFED35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-20.79</w:t>
            </w:r>
          </w:p>
        </w:tc>
        <w:tc>
          <w:tcPr>
            <w:tcW w:w="740" w:type="dxa"/>
            <w:vAlign w:val="center"/>
          </w:tcPr>
          <w:p w14:paraId="5F049FE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3433.82</w:t>
            </w:r>
          </w:p>
        </w:tc>
        <w:tc>
          <w:tcPr>
            <w:tcW w:w="760" w:type="dxa"/>
            <w:vAlign w:val="center"/>
          </w:tcPr>
          <w:p w14:paraId="755582E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2725.98</w:t>
            </w:r>
          </w:p>
        </w:tc>
        <w:tc>
          <w:tcPr>
            <w:tcW w:w="660" w:type="dxa"/>
            <w:vAlign w:val="center"/>
          </w:tcPr>
          <w:p w14:paraId="0C94C5C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-20.61</w:t>
            </w:r>
          </w:p>
        </w:tc>
        <w:tc>
          <w:tcPr>
            <w:tcW w:w="760" w:type="dxa"/>
            <w:vAlign w:val="center"/>
          </w:tcPr>
          <w:p w14:paraId="2600FD7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4165.68</w:t>
            </w:r>
          </w:p>
        </w:tc>
        <w:tc>
          <w:tcPr>
            <w:tcW w:w="740" w:type="dxa"/>
            <w:vAlign w:val="center"/>
          </w:tcPr>
          <w:p w14:paraId="6EADE4C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2916.62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1350BFC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-29.98</w:t>
            </w:r>
          </w:p>
        </w:tc>
      </w:tr>
      <w:tr w14:paraId="062229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00" w:type="dxa"/>
            <w:tcBorders>
              <w:left w:val="nil"/>
            </w:tcBorders>
            <w:vAlign w:val="center"/>
          </w:tcPr>
          <w:p w14:paraId="652F9369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包头市本级</w:t>
            </w:r>
          </w:p>
        </w:tc>
        <w:tc>
          <w:tcPr>
            <w:tcW w:w="600" w:type="dxa"/>
            <w:vAlign w:val="center"/>
          </w:tcPr>
          <w:p w14:paraId="509D0BF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1BC11CE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38FBF95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6BE69FB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4376.29</w:t>
            </w:r>
          </w:p>
        </w:tc>
        <w:tc>
          <w:tcPr>
            <w:tcW w:w="760" w:type="dxa"/>
            <w:vAlign w:val="center"/>
          </w:tcPr>
          <w:p w14:paraId="4B3ADCF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6613.14</w:t>
            </w:r>
          </w:p>
        </w:tc>
        <w:tc>
          <w:tcPr>
            <w:tcW w:w="660" w:type="dxa"/>
            <w:vAlign w:val="center"/>
          </w:tcPr>
          <w:p w14:paraId="6AABA9C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51.11</w:t>
            </w:r>
          </w:p>
        </w:tc>
        <w:tc>
          <w:tcPr>
            <w:tcW w:w="760" w:type="dxa"/>
            <w:vAlign w:val="center"/>
          </w:tcPr>
          <w:p w14:paraId="391FA1E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4975.61</w:t>
            </w:r>
          </w:p>
        </w:tc>
        <w:tc>
          <w:tcPr>
            <w:tcW w:w="740" w:type="dxa"/>
            <w:vAlign w:val="center"/>
          </w:tcPr>
          <w:p w14:paraId="469F3DB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3615.58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2AA0721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-27.33</w:t>
            </w:r>
          </w:p>
        </w:tc>
      </w:tr>
      <w:tr w14:paraId="6DC5A2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00" w:type="dxa"/>
            <w:tcBorders>
              <w:left w:val="nil"/>
            </w:tcBorders>
            <w:vAlign w:val="center"/>
          </w:tcPr>
          <w:p w14:paraId="08393EF5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东河区</w:t>
            </w:r>
          </w:p>
        </w:tc>
        <w:tc>
          <w:tcPr>
            <w:tcW w:w="600" w:type="dxa"/>
            <w:vAlign w:val="center"/>
          </w:tcPr>
          <w:p w14:paraId="351E59C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1866.49</w:t>
            </w:r>
          </w:p>
        </w:tc>
        <w:tc>
          <w:tcPr>
            <w:tcW w:w="740" w:type="dxa"/>
            <w:vAlign w:val="center"/>
          </w:tcPr>
          <w:p w14:paraId="057C097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405.56</w:t>
            </w:r>
          </w:p>
        </w:tc>
        <w:tc>
          <w:tcPr>
            <w:tcW w:w="660" w:type="dxa"/>
            <w:vAlign w:val="center"/>
          </w:tcPr>
          <w:p w14:paraId="2742BB8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-78.27</w:t>
            </w:r>
          </w:p>
        </w:tc>
        <w:tc>
          <w:tcPr>
            <w:tcW w:w="740" w:type="dxa"/>
            <w:vAlign w:val="center"/>
          </w:tcPr>
          <w:p w14:paraId="01815FB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2693.03</w:t>
            </w:r>
          </w:p>
        </w:tc>
        <w:tc>
          <w:tcPr>
            <w:tcW w:w="760" w:type="dxa"/>
            <w:vAlign w:val="center"/>
          </w:tcPr>
          <w:p w14:paraId="4E80564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900.28</w:t>
            </w:r>
          </w:p>
        </w:tc>
        <w:tc>
          <w:tcPr>
            <w:tcW w:w="660" w:type="dxa"/>
            <w:vAlign w:val="center"/>
          </w:tcPr>
          <w:p w14:paraId="1872F7E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-66.57</w:t>
            </w:r>
          </w:p>
        </w:tc>
        <w:tc>
          <w:tcPr>
            <w:tcW w:w="760" w:type="dxa"/>
            <w:vAlign w:val="center"/>
          </w:tcPr>
          <w:p w14:paraId="09063F5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1696.98</w:t>
            </w:r>
          </w:p>
        </w:tc>
        <w:tc>
          <w:tcPr>
            <w:tcW w:w="740" w:type="dxa"/>
            <w:vAlign w:val="center"/>
          </w:tcPr>
          <w:p w14:paraId="13012E9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1330.89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24A6345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-21.57</w:t>
            </w:r>
          </w:p>
        </w:tc>
      </w:tr>
      <w:tr w14:paraId="39CDD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00" w:type="dxa"/>
            <w:tcBorders>
              <w:left w:val="nil"/>
            </w:tcBorders>
            <w:vAlign w:val="center"/>
          </w:tcPr>
          <w:p w14:paraId="4EB2AF40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昆都仑区</w:t>
            </w:r>
          </w:p>
        </w:tc>
        <w:tc>
          <w:tcPr>
            <w:tcW w:w="600" w:type="dxa"/>
            <w:vAlign w:val="center"/>
          </w:tcPr>
          <w:p w14:paraId="3004E9F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1674.96|</w:t>
            </w:r>
          </w:p>
        </w:tc>
        <w:tc>
          <w:tcPr>
            <w:tcW w:w="740" w:type="dxa"/>
            <w:vAlign w:val="center"/>
          </w:tcPr>
          <w:p w14:paraId="22834E3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1492.54</w:t>
            </w:r>
          </w:p>
        </w:tc>
        <w:tc>
          <w:tcPr>
            <w:tcW w:w="660" w:type="dxa"/>
            <w:vAlign w:val="center"/>
          </w:tcPr>
          <w:p w14:paraId="6694FCC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-10.89</w:t>
            </w:r>
          </w:p>
        </w:tc>
        <w:tc>
          <w:tcPr>
            <w:tcW w:w="740" w:type="dxa"/>
            <w:vAlign w:val="center"/>
          </w:tcPr>
          <w:p w14:paraId="78D6278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2211.47</w:t>
            </w:r>
          </w:p>
        </w:tc>
        <w:tc>
          <w:tcPr>
            <w:tcW w:w="760" w:type="dxa"/>
            <w:vAlign w:val="center"/>
          </w:tcPr>
          <w:p w14:paraId="21B8736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2359.14</w:t>
            </w:r>
          </w:p>
        </w:tc>
        <w:tc>
          <w:tcPr>
            <w:tcW w:w="660" w:type="dxa"/>
            <w:vAlign w:val="center"/>
          </w:tcPr>
          <w:p w14:paraId="164DC24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6.68</w:t>
            </w:r>
          </w:p>
        </w:tc>
        <w:tc>
          <w:tcPr>
            <w:tcW w:w="760" w:type="dxa"/>
            <w:vAlign w:val="center"/>
          </w:tcPr>
          <w:p w14:paraId="65CE9F3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2183.79</w:t>
            </w:r>
          </w:p>
        </w:tc>
        <w:tc>
          <w:tcPr>
            <w:tcW w:w="740" w:type="dxa"/>
            <w:vAlign w:val="center"/>
          </w:tcPr>
          <w:p w14:paraId="5D4C3A1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2985.24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6B0DAA9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36.70</w:t>
            </w:r>
          </w:p>
        </w:tc>
      </w:tr>
      <w:tr w14:paraId="377E9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00" w:type="dxa"/>
            <w:tcBorders>
              <w:left w:val="nil"/>
            </w:tcBorders>
            <w:vAlign w:val="center"/>
          </w:tcPr>
          <w:p w14:paraId="3D88D4AD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青山区</w:t>
            </w:r>
          </w:p>
        </w:tc>
        <w:tc>
          <w:tcPr>
            <w:tcW w:w="600" w:type="dxa"/>
            <w:vAlign w:val="center"/>
          </w:tcPr>
          <w:p w14:paraId="13B8962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1458.61</w:t>
            </w:r>
          </w:p>
        </w:tc>
        <w:tc>
          <w:tcPr>
            <w:tcW w:w="740" w:type="dxa"/>
            <w:vAlign w:val="center"/>
          </w:tcPr>
          <w:p w14:paraId="57B714D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1459.19</w:t>
            </w:r>
          </w:p>
        </w:tc>
        <w:tc>
          <w:tcPr>
            <w:tcW w:w="660" w:type="dxa"/>
            <w:vAlign w:val="center"/>
          </w:tcPr>
          <w:p w14:paraId="43395C0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0.04</w:t>
            </w:r>
          </w:p>
        </w:tc>
        <w:tc>
          <w:tcPr>
            <w:tcW w:w="740" w:type="dxa"/>
            <w:vAlign w:val="center"/>
          </w:tcPr>
          <w:p w14:paraId="07BCB3D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2821.36</w:t>
            </w:r>
          </w:p>
        </w:tc>
        <w:tc>
          <w:tcPr>
            <w:tcW w:w="760" w:type="dxa"/>
            <w:vAlign w:val="center"/>
          </w:tcPr>
          <w:p w14:paraId="528C09D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2823.72</w:t>
            </w:r>
          </w:p>
        </w:tc>
        <w:tc>
          <w:tcPr>
            <w:tcW w:w="660" w:type="dxa"/>
            <w:vAlign w:val="center"/>
          </w:tcPr>
          <w:p w14:paraId="061E169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0.08</w:t>
            </w:r>
          </w:p>
        </w:tc>
        <w:tc>
          <w:tcPr>
            <w:tcW w:w="760" w:type="dxa"/>
            <w:vAlign w:val="center"/>
          </w:tcPr>
          <w:p w14:paraId="0F643B2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7216.10</w:t>
            </w:r>
          </w:p>
        </w:tc>
        <w:tc>
          <w:tcPr>
            <w:tcW w:w="740" w:type="dxa"/>
            <w:vAlign w:val="center"/>
          </w:tcPr>
          <w:p w14:paraId="25C1281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1824.01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6E30A16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-74.72</w:t>
            </w:r>
          </w:p>
        </w:tc>
      </w:tr>
      <w:tr w14:paraId="6A395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00" w:type="dxa"/>
            <w:tcBorders>
              <w:left w:val="nil"/>
            </w:tcBorders>
            <w:vAlign w:val="center"/>
          </w:tcPr>
          <w:p w14:paraId="2A3B36DD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石拐区</w:t>
            </w:r>
          </w:p>
        </w:tc>
        <w:tc>
          <w:tcPr>
            <w:tcW w:w="600" w:type="dxa"/>
            <w:vAlign w:val="center"/>
          </w:tcPr>
          <w:p w14:paraId="7F5F517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3783.87</w:t>
            </w:r>
          </w:p>
        </w:tc>
        <w:tc>
          <w:tcPr>
            <w:tcW w:w="740" w:type="dxa"/>
            <w:vAlign w:val="center"/>
          </w:tcPr>
          <w:p w14:paraId="60974F2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3030.34</w:t>
            </w:r>
          </w:p>
        </w:tc>
        <w:tc>
          <w:tcPr>
            <w:tcW w:w="660" w:type="dxa"/>
            <w:vAlign w:val="center"/>
          </w:tcPr>
          <w:p w14:paraId="1070B9E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-19.91</w:t>
            </w:r>
          </w:p>
        </w:tc>
        <w:tc>
          <w:tcPr>
            <w:tcW w:w="740" w:type="dxa"/>
            <w:vAlign w:val="center"/>
          </w:tcPr>
          <w:p w14:paraId="664F6E0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18617.01</w:t>
            </w:r>
          </w:p>
        </w:tc>
        <w:tc>
          <w:tcPr>
            <w:tcW w:w="760" w:type="dxa"/>
            <w:vAlign w:val="center"/>
          </w:tcPr>
          <w:p w14:paraId="1C16223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9654.74</w:t>
            </w:r>
          </w:p>
        </w:tc>
        <w:tc>
          <w:tcPr>
            <w:tcW w:w="660" w:type="dxa"/>
            <w:vAlign w:val="center"/>
          </w:tcPr>
          <w:p w14:paraId="7C14C9F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-48.14</w:t>
            </w:r>
          </w:p>
        </w:tc>
        <w:tc>
          <w:tcPr>
            <w:tcW w:w="760" w:type="dxa"/>
            <w:vAlign w:val="center"/>
          </w:tcPr>
          <w:p w14:paraId="2BAFEEA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3580.97</w:t>
            </w:r>
          </w:p>
        </w:tc>
        <w:tc>
          <w:tcPr>
            <w:tcW w:w="740" w:type="dxa"/>
            <w:vAlign w:val="center"/>
          </w:tcPr>
          <w:p w14:paraId="4A430DB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2641.20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7584DE5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-26.24</w:t>
            </w:r>
          </w:p>
        </w:tc>
      </w:tr>
      <w:tr w14:paraId="29C0E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00" w:type="dxa"/>
            <w:tcBorders>
              <w:left w:val="nil"/>
            </w:tcBorders>
            <w:vAlign w:val="center"/>
          </w:tcPr>
          <w:p w14:paraId="0FE7EFF9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白云鄂博矿区</w:t>
            </w:r>
          </w:p>
        </w:tc>
        <w:tc>
          <w:tcPr>
            <w:tcW w:w="600" w:type="dxa"/>
            <w:vAlign w:val="center"/>
          </w:tcPr>
          <w:p w14:paraId="0A0E9CF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3454.68</w:t>
            </w:r>
          </w:p>
        </w:tc>
        <w:tc>
          <w:tcPr>
            <w:tcW w:w="740" w:type="dxa"/>
            <w:vAlign w:val="center"/>
          </w:tcPr>
          <w:p w14:paraId="4F1D193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3497.59</w:t>
            </w:r>
          </w:p>
        </w:tc>
        <w:tc>
          <w:tcPr>
            <w:tcW w:w="660" w:type="dxa"/>
            <w:vAlign w:val="center"/>
          </w:tcPr>
          <w:p w14:paraId="68F2918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1.24</w:t>
            </w:r>
          </w:p>
        </w:tc>
        <w:tc>
          <w:tcPr>
            <w:tcW w:w="740" w:type="dxa"/>
            <w:vAlign w:val="center"/>
          </w:tcPr>
          <w:p w14:paraId="487808C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4138.53</w:t>
            </w:r>
          </w:p>
        </w:tc>
        <w:tc>
          <w:tcPr>
            <w:tcW w:w="760" w:type="dxa"/>
            <w:vAlign w:val="center"/>
          </w:tcPr>
          <w:p w14:paraId="2E24F46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4217.67</w:t>
            </w:r>
          </w:p>
        </w:tc>
        <w:tc>
          <w:tcPr>
            <w:tcW w:w="660" w:type="dxa"/>
            <w:vAlign w:val="center"/>
          </w:tcPr>
          <w:p w14:paraId="29866E1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1.91</w:t>
            </w:r>
          </w:p>
        </w:tc>
        <w:tc>
          <w:tcPr>
            <w:tcW w:w="760" w:type="dxa"/>
            <w:vAlign w:val="center"/>
          </w:tcPr>
          <w:p w14:paraId="09A91B1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10835.55</w:t>
            </w:r>
          </w:p>
        </w:tc>
        <w:tc>
          <w:tcPr>
            <w:tcW w:w="740" w:type="dxa"/>
            <w:vAlign w:val="center"/>
          </w:tcPr>
          <w:p w14:paraId="6BF587C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12515.40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4E8AC10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15.50</w:t>
            </w:r>
          </w:p>
        </w:tc>
      </w:tr>
      <w:tr w14:paraId="3B04C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00" w:type="dxa"/>
            <w:tcBorders>
              <w:left w:val="nil"/>
            </w:tcBorders>
            <w:vAlign w:val="center"/>
          </w:tcPr>
          <w:p w14:paraId="177B7680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九原区</w:t>
            </w:r>
          </w:p>
        </w:tc>
        <w:tc>
          <w:tcPr>
            <w:tcW w:w="600" w:type="dxa"/>
            <w:vAlign w:val="center"/>
          </w:tcPr>
          <w:p w14:paraId="2B55C97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2480.34</w:t>
            </w:r>
          </w:p>
        </w:tc>
        <w:tc>
          <w:tcPr>
            <w:tcW w:w="740" w:type="dxa"/>
            <w:vAlign w:val="center"/>
          </w:tcPr>
          <w:p w14:paraId="5015254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2222.43</w:t>
            </w:r>
          </w:p>
        </w:tc>
        <w:tc>
          <w:tcPr>
            <w:tcW w:w="660" w:type="dxa"/>
            <w:vAlign w:val="center"/>
          </w:tcPr>
          <w:p w14:paraId="358132F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-10.40</w:t>
            </w:r>
          </w:p>
        </w:tc>
        <w:tc>
          <w:tcPr>
            <w:tcW w:w="740" w:type="dxa"/>
            <w:vAlign w:val="center"/>
          </w:tcPr>
          <w:p w14:paraId="1E6BED8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3566.60</w:t>
            </w:r>
          </w:p>
        </w:tc>
        <w:tc>
          <w:tcPr>
            <w:tcW w:w="760" w:type="dxa"/>
            <w:vAlign w:val="center"/>
          </w:tcPr>
          <w:p w14:paraId="51689F5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3480.72</w:t>
            </w:r>
          </w:p>
        </w:tc>
        <w:tc>
          <w:tcPr>
            <w:tcW w:w="660" w:type="dxa"/>
            <w:vAlign w:val="center"/>
          </w:tcPr>
          <w:p w14:paraId="2475FA6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-2.41</w:t>
            </w:r>
          </w:p>
        </w:tc>
        <w:tc>
          <w:tcPr>
            <w:tcW w:w="760" w:type="dxa"/>
            <w:vAlign w:val="center"/>
          </w:tcPr>
          <w:p w14:paraId="55FDACC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3480.11</w:t>
            </w:r>
          </w:p>
        </w:tc>
        <w:tc>
          <w:tcPr>
            <w:tcW w:w="740" w:type="dxa"/>
            <w:vAlign w:val="center"/>
          </w:tcPr>
          <w:p w14:paraId="1AE08BA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4198.01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00161C1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20.63</w:t>
            </w:r>
          </w:p>
        </w:tc>
      </w:tr>
      <w:tr w14:paraId="1E7823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00" w:type="dxa"/>
            <w:tcBorders>
              <w:left w:val="nil"/>
            </w:tcBorders>
            <w:vAlign w:val="center"/>
          </w:tcPr>
          <w:p w14:paraId="1A31980E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土默特右旗</w:t>
            </w:r>
          </w:p>
        </w:tc>
        <w:tc>
          <w:tcPr>
            <w:tcW w:w="600" w:type="dxa"/>
            <w:vAlign w:val="center"/>
          </w:tcPr>
          <w:p w14:paraId="3250787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4237.29</w:t>
            </w:r>
          </w:p>
        </w:tc>
        <w:tc>
          <w:tcPr>
            <w:tcW w:w="740" w:type="dxa"/>
            <w:vAlign w:val="center"/>
          </w:tcPr>
          <w:p w14:paraId="1A4158C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2469.45</w:t>
            </w:r>
          </w:p>
        </w:tc>
        <w:tc>
          <w:tcPr>
            <w:tcW w:w="660" w:type="dxa"/>
            <w:vAlign w:val="center"/>
          </w:tcPr>
          <w:p w14:paraId="3DD8D2C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-41.72</w:t>
            </w:r>
          </w:p>
        </w:tc>
        <w:tc>
          <w:tcPr>
            <w:tcW w:w="740" w:type="dxa"/>
            <w:vAlign w:val="center"/>
          </w:tcPr>
          <w:p w14:paraId="7C2BA00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8939.51</w:t>
            </w:r>
          </w:p>
        </w:tc>
        <w:tc>
          <w:tcPr>
            <w:tcW w:w="760" w:type="dxa"/>
            <w:vAlign w:val="center"/>
          </w:tcPr>
          <w:p w14:paraId="08E3440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2365.28</w:t>
            </w:r>
          </w:p>
        </w:tc>
        <w:tc>
          <w:tcPr>
            <w:tcW w:w="660" w:type="dxa"/>
            <w:vAlign w:val="center"/>
          </w:tcPr>
          <w:p w14:paraId="7EF2742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-73.54</w:t>
            </w:r>
          </w:p>
        </w:tc>
        <w:tc>
          <w:tcPr>
            <w:tcW w:w="760" w:type="dxa"/>
            <w:vAlign w:val="center"/>
          </w:tcPr>
          <w:p w14:paraId="4BCA42A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1441.93</w:t>
            </w:r>
          </w:p>
        </w:tc>
        <w:tc>
          <w:tcPr>
            <w:tcW w:w="740" w:type="dxa"/>
            <w:vAlign w:val="center"/>
          </w:tcPr>
          <w:p w14:paraId="7FF22D9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1280.45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02F0070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-11.20</w:t>
            </w:r>
          </w:p>
        </w:tc>
      </w:tr>
      <w:tr w14:paraId="1855F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00" w:type="dxa"/>
            <w:tcBorders>
              <w:left w:val="nil"/>
            </w:tcBorders>
            <w:vAlign w:val="center"/>
          </w:tcPr>
          <w:p w14:paraId="3FF8B901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固阳县</w:t>
            </w:r>
          </w:p>
        </w:tc>
        <w:tc>
          <w:tcPr>
            <w:tcW w:w="600" w:type="dxa"/>
            <w:vAlign w:val="center"/>
          </w:tcPr>
          <w:p w14:paraId="6D5E63A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2713.35|</w:t>
            </w:r>
          </w:p>
        </w:tc>
        <w:tc>
          <w:tcPr>
            <w:tcW w:w="740" w:type="dxa"/>
            <w:vAlign w:val="center"/>
          </w:tcPr>
          <w:p w14:paraId="539DD19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2467.55</w:t>
            </w:r>
          </w:p>
        </w:tc>
        <w:tc>
          <w:tcPr>
            <w:tcW w:w="660" w:type="dxa"/>
            <w:vAlign w:val="center"/>
          </w:tcPr>
          <w:p w14:paraId="40DADE4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-9.06</w:t>
            </w:r>
          </w:p>
        </w:tc>
        <w:tc>
          <w:tcPr>
            <w:tcW w:w="740" w:type="dxa"/>
            <w:vAlign w:val="center"/>
          </w:tcPr>
          <w:p w14:paraId="6C00B24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4009.72</w:t>
            </w:r>
          </w:p>
        </w:tc>
        <w:tc>
          <w:tcPr>
            <w:tcW w:w="760" w:type="dxa"/>
            <w:vAlign w:val="center"/>
          </w:tcPr>
          <w:p w14:paraId="545A9BB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3498.58</w:t>
            </w:r>
          </w:p>
        </w:tc>
        <w:tc>
          <w:tcPr>
            <w:tcW w:w="660" w:type="dxa"/>
            <w:vAlign w:val="center"/>
          </w:tcPr>
          <w:p w14:paraId="181B155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-12.75</w:t>
            </w:r>
          </w:p>
        </w:tc>
        <w:tc>
          <w:tcPr>
            <w:tcW w:w="760" w:type="dxa"/>
            <w:vAlign w:val="center"/>
          </w:tcPr>
          <w:p w14:paraId="1D4E4B7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2212.06</w:t>
            </w:r>
          </w:p>
        </w:tc>
        <w:tc>
          <w:tcPr>
            <w:tcW w:w="740" w:type="dxa"/>
            <w:vAlign w:val="center"/>
          </w:tcPr>
          <w:p w14:paraId="19D0FE2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1418.52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3581EFC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-35.87</w:t>
            </w:r>
          </w:p>
        </w:tc>
      </w:tr>
      <w:tr w14:paraId="64077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00" w:type="dxa"/>
            <w:tcBorders>
              <w:left w:val="nil"/>
            </w:tcBorders>
            <w:vAlign w:val="center"/>
          </w:tcPr>
          <w:p w14:paraId="3C938460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达尔罕茂明安联合旗</w:t>
            </w:r>
          </w:p>
        </w:tc>
        <w:tc>
          <w:tcPr>
            <w:tcW w:w="600" w:type="dxa"/>
            <w:vAlign w:val="center"/>
          </w:tcPr>
          <w:p w14:paraId="37B93C5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5163.99</w:t>
            </w:r>
          </w:p>
        </w:tc>
        <w:tc>
          <w:tcPr>
            <w:tcW w:w="740" w:type="dxa"/>
            <w:vAlign w:val="center"/>
          </w:tcPr>
          <w:p w14:paraId="5E2BEBD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5497.28</w:t>
            </w:r>
          </w:p>
        </w:tc>
        <w:tc>
          <w:tcPr>
            <w:tcW w:w="660" w:type="dxa"/>
            <w:vAlign w:val="center"/>
          </w:tcPr>
          <w:p w14:paraId="2C56A54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6.45</w:t>
            </w:r>
          </w:p>
        </w:tc>
        <w:tc>
          <w:tcPr>
            <w:tcW w:w="740" w:type="dxa"/>
            <w:vAlign w:val="center"/>
          </w:tcPr>
          <w:p w14:paraId="14FF29D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3839.76</w:t>
            </w:r>
          </w:p>
        </w:tc>
        <w:tc>
          <w:tcPr>
            <w:tcW w:w="760" w:type="dxa"/>
            <w:vAlign w:val="center"/>
          </w:tcPr>
          <w:p w14:paraId="3F4A8FE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3937.19</w:t>
            </w:r>
          </w:p>
        </w:tc>
        <w:tc>
          <w:tcPr>
            <w:tcW w:w="660" w:type="dxa"/>
            <w:vAlign w:val="center"/>
          </w:tcPr>
          <w:p w14:paraId="7BDDC96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2.54</w:t>
            </w:r>
          </w:p>
        </w:tc>
        <w:tc>
          <w:tcPr>
            <w:tcW w:w="760" w:type="dxa"/>
            <w:vAlign w:val="center"/>
          </w:tcPr>
          <w:p w14:paraId="3BEC989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3136.97</w:t>
            </w:r>
          </w:p>
        </w:tc>
        <w:tc>
          <w:tcPr>
            <w:tcW w:w="740" w:type="dxa"/>
            <w:vAlign w:val="center"/>
          </w:tcPr>
          <w:p w14:paraId="1631AA9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3190.60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2D70139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1.71</w:t>
            </w:r>
          </w:p>
        </w:tc>
      </w:tr>
      <w:tr w14:paraId="3E5D3D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00" w:type="dxa"/>
            <w:tcBorders>
              <w:left w:val="nil"/>
            </w:tcBorders>
            <w:vAlign w:val="center"/>
          </w:tcPr>
          <w:p w14:paraId="7B11743A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包头稀土高新技术产业开发区</w:t>
            </w:r>
          </w:p>
        </w:tc>
        <w:tc>
          <w:tcPr>
            <w:tcW w:w="600" w:type="dxa"/>
            <w:vAlign w:val="center"/>
          </w:tcPr>
          <w:p w14:paraId="551CB56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1254.19|</w:t>
            </w:r>
          </w:p>
        </w:tc>
        <w:tc>
          <w:tcPr>
            <w:tcW w:w="740" w:type="dxa"/>
            <w:vAlign w:val="center"/>
          </w:tcPr>
          <w:p w14:paraId="378A057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1810.91</w:t>
            </w:r>
          </w:p>
        </w:tc>
        <w:tc>
          <w:tcPr>
            <w:tcW w:w="660" w:type="dxa"/>
            <w:vAlign w:val="center"/>
          </w:tcPr>
          <w:p w14:paraId="5DAE4E0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44.39</w:t>
            </w:r>
          </w:p>
        </w:tc>
        <w:tc>
          <w:tcPr>
            <w:tcW w:w="740" w:type="dxa"/>
            <w:vAlign w:val="center"/>
          </w:tcPr>
          <w:p w14:paraId="3931A0F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3036.04</w:t>
            </w:r>
          </w:p>
        </w:tc>
        <w:tc>
          <w:tcPr>
            <w:tcW w:w="760" w:type="dxa"/>
            <w:vAlign w:val="center"/>
          </w:tcPr>
          <w:p w14:paraId="1DE179E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5012.95</w:t>
            </w:r>
          </w:p>
        </w:tc>
        <w:tc>
          <w:tcPr>
            <w:tcW w:w="660" w:type="dxa"/>
            <w:vAlign w:val="center"/>
          </w:tcPr>
          <w:p w14:paraId="44ABA88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65.11</w:t>
            </w:r>
          </w:p>
        </w:tc>
        <w:tc>
          <w:tcPr>
            <w:tcW w:w="760" w:type="dxa"/>
            <w:vAlign w:val="center"/>
          </w:tcPr>
          <w:p w14:paraId="3A2B84F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3308.97</w:t>
            </w:r>
          </w:p>
        </w:tc>
        <w:tc>
          <w:tcPr>
            <w:tcW w:w="740" w:type="dxa"/>
            <w:vAlign w:val="center"/>
          </w:tcPr>
          <w:p w14:paraId="30AD02D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12821.83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55FA226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287.49</w:t>
            </w:r>
          </w:p>
        </w:tc>
      </w:tr>
    </w:tbl>
    <w:p w14:paraId="380208E2">
      <w:pPr>
        <w:wordWrap w:val="0"/>
        <w:spacing w:before="0" w:after="0" w:line="300" w:lineRule="exact"/>
        <w:ind w:left="0" w:right="0"/>
        <w:jc w:val="left"/>
        <w:textAlignment w:val="baseline"/>
        <w:rPr>
          <w:sz w:val="23"/>
        </w:rPr>
      </w:pPr>
    </w:p>
    <w:p w14:paraId="19750CEF">
      <w:pPr>
        <w:wordWrap w:val="0"/>
        <w:spacing w:before="0" w:after="0" w:line="300" w:lineRule="exact"/>
        <w:ind w:left="0" w:right="0"/>
        <w:jc w:val="left"/>
        <w:textAlignment w:val="baseline"/>
        <w:rPr>
          <w:sz w:val="23"/>
        </w:rPr>
      </w:pPr>
    </w:p>
    <w:p w14:paraId="0EE5E8B7">
      <w:pPr>
        <w:wordWrap w:val="0"/>
        <w:spacing w:before="0" w:after="0" w:line="320" w:lineRule="atLeast"/>
        <w:ind w:left="0" w:right="0"/>
        <w:jc w:val="center"/>
        <w:textAlignment w:val="baseline"/>
        <w:rPr>
          <w:sz w:val="23"/>
        </w:rPr>
      </w:pPr>
      <w:r>
        <w:rPr>
          <w:rFonts w:ascii="黑体" w:hAnsi="黑体" w:eastAsia="黑体" w:cs="黑体"/>
          <w:b/>
          <w:i w:val="0"/>
          <w:color w:val="000000"/>
          <w:sz w:val="23"/>
        </w:rPr>
        <w:t>表三 全市及分旗县区各级教育生均公共财政预算公用经费增长情况(续)</w:t>
      </w:r>
    </w:p>
    <w:p w14:paraId="53753DAA">
      <w:pPr>
        <w:wordWrap w:val="0"/>
        <w:spacing w:before="0" w:after="0" w:line="240" w:lineRule="atLeast"/>
        <w:ind w:left="0" w:right="140"/>
        <w:jc w:val="right"/>
        <w:textAlignment w:val="baseline"/>
        <w:rPr>
          <w:sz w:val="17"/>
        </w:rPr>
      </w:pPr>
      <w:r>
        <w:rPr>
          <w:rFonts w:ascii="楷体" w:hAnsi="楷体" w:eastAsia="楷体" w:cs="楷体"/>
          <w:b w:val="0"/>
          <w:i w:val="0"/>
          <w:color w:val="000000"/>
          <w:sz w:val="17"/>
        </w:rPr>
        <w:t>单位：元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0"/>
        <w:gridCol w:w="940"/>
        <w:gridCol w:w="960"/>
        <w:gridCol w:w="960"/>
        <w:gridCol w:w="860"/>
        <w:gridCol w:w="900"/>
        <w:gridCol w:w="1060"/>
      </w:tblGrid>
      <w:tr w14:paraId="767FA6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420" w:type="dxa"/>
            <w:vMerge w:val="restart"/>
            <w:tcBorders>
              <w:left w:val="nil"/>
            </w:tcBorders>
            <w:vAlign w:val="center"/>
          </w:tcPr>
          <w:p w14:paraId="4213BB0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地区</w:t>
            </w:r>
          </w:p>
        </w:tc>
        <w:tc>
          <w:tcPr>
            <w:tcW w:w="2860" w:type="dxa"/>
            <w:gridSpan w:val="3"/>
            <w:vAlign w:val="center"/>
          </w:tcPr>
          <w:p w14:paraId="714E5BA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中等职业学校</w:t>
            </w:r>
          </w:p>
        </w:tc>
        <w:tc>
          <w:tcPr>
            <w:tcW w:w="2820" w:type="dxa"/>
            <w:gridSpan w:val="3"/>
            <w:tcBorders>
              <w:right w:val="nil"/>
            </w:tcBorders>
            <w:vAlign w:val="center"/>
          </w:tcPr>
          <w:p w14:paraId="2F84003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普通高等学校</w:t>
            </w:r>
          </w:p>
        </w:tc>
      </w:tr>
      <w:tr w14:paraId="237275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20" w:type="dxa"/>
            <w:vMerge w:val="continue"/>
            <w:tcBorders>
              <w:left w:val="nil"/>
            </w:tcBorders>
          </w:tcPr>
          <w:p w14:paraId="47C4BBEF"/>
        </w:tc>
        <w:tc>
          <w:tcPr>
            <w:tcW w:w="940" w:type="dxa"/>
            <w:vAlign w:val="center"/>
          </w:tcPr>
          <w:p w14:paraId="392A6D1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2016年</w:t>
            </w:r>
          </w:p>
        </w:tc>
        <w:tc>
          <w:tcPr>
            <w:tcW w:w="960" w:type="dxa"/>
            <w:vAlign w:val="center"/>
          </w:tcPr>
          <w:p w14:paraId="38395F6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2017年</w:t>
            </w:r>
          </w:p>
        </w:tc>
        <w:tc>
          <w:tcPr>
            <w:tcW w:w="960" w:type="dxa"/>
            <w:vAlign w:val="center"/>
          </w:tcPr>
          <w:p w14:paraId="5117C4B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增长率 (%)</w:t>
            </w:r>
          </w:p>
        </w:tc>
        <w:tc>
          <w:tcPr>
            <w:tcW w:w="860" w:type="dxa"/>
            <w:vAlign w:val="center"/>
          </w:tcPr>
          <w:p w14:paraId="6FE6367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2016年</w:t>
            </w:r>
          </w:p>
        </w:tc>
        <w:tc>
          <w:tcPr>
            <w:tcW w:w="900" w:type="dxa"/>
            <w:vAlign w:val="center"/>
          </w:tcPr>
          <w:p w14:paraId="0004FB4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2017年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5B37591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增长率 (%)</w:t>
            </w:r>
          </w:p>
        </w:tc>
      </w:tr>
      <w:tr w14:paraId="2BD8A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0" w:type="dxa"/>
            <w:tcBorders>
              <w:left w:val="nil"/>
            </w:tcBorders>
            <w:vAlign w:val="center"/>
          </w:tcPr>
          <w:p w14:paraId="016C05C9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包头市</w:t>
            </w:r>
          </w:p>
        </w:tc>
        <w:tc>
          <w:tcPr>
            <w:tcW w:w="940" w:type="dxa"/>
            <w:vAlign w:val="center"/>
          </w:tcPr>
          <w:p w14:paraId="42955B8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5994.05</w:t>
            </w:r>
          </w:p>
        </w:tc>
        <w:tc>
          <w:tcPr>
            <w:tcW w:w="960" w:type="dxa"/>
            <w:vAlign w:val="center"/>
          </w:tcPr>
          <w:p w14:paraId="7FD1B7B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7324.84</w:t>
            </w:r>
          </w:p>
        </w:tc>
        <w:tc>
          <w:tcPr>
            <w:tcW w:w="960" w:type="dxa"/>
            <w:vAlign w:val="center"/>
          </w:tcPr>
          <w:p w14:paraId="168F230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22.20</w:t>
            </w:r>
          </w:p>
        </w:tc>
        <w:tc>
          <w:tcPr>
            <w:tcW w:w="860" w:type="dxa"/>
            <w:vAlign w:val="center"/>
          </w:tcPr>
          <w:p w14:paraId="76FBE35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4542.69</w:t>
            </w:r>
          </w:p>
        </w:tc>
        <w:tc>
          <w:tcPr>
            <w:tcW w:w="900" w:type="dxa"/>
            <w:vAlign w:val="center"/>
          </w:tcPr>
          <w:p w14:paraId="5C4BCA4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5887.21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346D5CE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29.60</w:t>
            </w:r>
          </w:p>
        </w:tc>
      </w:tr>
      <w:tr w14:paraId="20410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420" w:type="dxa"/>
            <w:tcBorders>
              <w:left w:val="nil"/>
            </w:tcBorders>
            <w:vAlign w:val="center"/>
          </w:tcPr>
          <w:p w14:paraId="2C570EDA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包头市本级</w:t>
            </w:r>
          </w:p>
        </w:tc>
        <w:tc>
          <w:tcPr>
            <w:tcW w:w="940" w:type="dxa"/>
            <w:vAlign w:val="center"/>
          </w:tcPr>
          <w:p w14:paraId="0A84E1E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5848.93</w:t>
            </w:r>
          </w:p>
        </w:tc>
        <w:tc>
          <w:tcPr>
            <w:tcW w:w="960" w:type="dxa"/>
            <w:vAlign w:val="center"/>
          </w:tcPr>
          <w:p w14:paraId="62BE02C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7178.77</w:t>
            </w:r>
          </w:p>
        </w:tc>
        <w:tc>
          <w:tcPr>
            <w:tcW w:w="960" w:type="dxa"/>
            <w:vAlign w:val="center"/>
          </w:tcPr>
          <w:p w14:paraId="795439B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22.74</w:t>
            </w:r>
          </w:p>
        </w:tc>
        <w:tc>
          <w:tcPr>
            <w:tcW w:w="860" w:type="dxa"/>
            <w:vAlign w:val="center"/>
          </w:tcPr>
          <w:p w14:paraId="3F48C27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4542.69</w:t>
            </w:r>
          </w:p>
        </w:tc>
        <w:tc>
          <w:tcPr>
            <w:tcW w:w="900" w:type="dxa"/>
            <w:vAlign w:val="center"/>
          </w:tcPr>
          <w:p w14:paraId="43191B6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5887.21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2BCF21F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29.60</w:t>
            </w:r>
          </w:p>
        </w:tc>
      </w:tr>
      <w:tr w14:paraId="574F9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0" w:type="dxa"/>
            <w:tcBorders>
              <w:left w:val="nil"/>
            </w:tcBorders>
            <w:vAlign w:val="center"/>
          </w:tcPr>
          <w:p w14:paraId="5B22F881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东河区</w:t>
            </w:r>
          </w:p>
        </w:tc>
        <w:tc>
          <w:tcPr>
            <w:tcW w:w="940" w:type="dxa"/>
            <w:vAlign w:val="center"/>
          </w:tcPr>
          <w:p w14:paraId="2216DAC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2D0E49D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7765BAF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5AFF0B2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F119CF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0BC5C66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7D7AF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0" w:type="dxa"/>
            <w:tcBorders>
              <w:left w:val="nil"/>
            </w:tcBorders>
            <w:vAlign w:val="center"/>
          </w:tcPr>
          <w:p w14:paraId="384B2BE7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昆都仑区</w:t>
            </w:r>
          </w:p>
        </w:tc>
        <w:tc>
          <w:tcPr>
            <w:tcW w:w="940" w:type="dxa"/>
            <w:vAlign w:val="center"/>
          </w:tcPr>
          <w:p w14:paraId="25D70D5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32B26D1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757FD10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40D9B4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CF1C5F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47E04D7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2D5E7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420" w:type="dxa"/>
            <w:tcBorders>
              <w:left w:val="nil"/>
            </w:tcBorders>
            <w:vAlign w:val="center"/>
          </w:tcPr>
          <w:p w14:paraId="0AF09724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青山区</w:t>
            </w:r>
          </w:p>
        </w:tc>
        <w:tc>
          <w:tcPr>
            <w:tcW w:w="940" w:type="dxa"/>
            <w:vAlign w:val="center"/>
          </w:tcPr>
          <w:p w14:paraId="0876FA2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55D72A4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442A94E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FD0CFD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22CBCD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18EDAFE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75A37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420" w:type="dxa"/>
            <w:tcBorders>
              <w:left w:val="nil"/>
            </w:tcBorders>
            <w:vAlign w:val="center"/>
          </w:tcPr>
          <w:p w14:paraId="421E7F4A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石拐区</w:t>
            </w:r>
          </w:p>
        </w:tc>
        <w:tc>
          <w:tcPr>
            <w:tcW w:w="940" w:type="dxa"/>
            <w:vAlign w:val="center"/>
          </w:tcPr>
          <w:p w14:paraId="7379BCD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0316442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3325194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3427DC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960430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43F56B4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496F3B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0" w:type="dxa"/>
            <w:tcBorders>
              <w:left w:val="nil"/>
            </w:tcBorders>
            <w:vAlign w:val="center"/>
          </w:tcPr>
          <w:p w14:paraId="4D880CE7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白云鄂博矿区</w:t>
            </w:r>
          </w:p>
        </w:tc>
        <w:tc>
          <w:tcPr>
            <w:tcW w:w="940" w:type="dxa"/>
            <w:vAlign w:val="center"/>
          </w:tcPr>
          <w:p w14:paraId="226A00A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1AB5242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5A8ABCC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00645C5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13D05B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190AD35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05D14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420" w:type="dxa"/>
            <w:tcBorders>
              <w:left w:val="nil"/>
            </w:tcBorders>
            <w:vAlign w:val="center"/>
          </w:tcPr>
          <w:p w14:paraId="53857E8E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九原区</w:t>
            </w:r>
          </w:p>
        </w:tc>
        <w:tc>
          <w:tcPr>
            <w:tcW w:w="940" w:type="dxa"/>
            <w:vAlign w:val="center"/>
          </w:tcPr>
          <w:p w14:paraId="4A41E53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2EA8331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12573EB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18BA9D9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DDA84F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0E9027E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497AD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0" w:type="dxa"/>
            <w:tcBorders>
              <w:left w:val="nil"/>
            </w:tcBorders>
            <w:vAlign w:val="center"/>
          </w:tcPr>
          <w:p w14:paraId="6EB5BAAE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土默特右旗</w:t>
            </w:r>
          </w:p>
        </w:tc>
        <w:tc>
          <w:tcPr>
            <w:tcW w:w="940" w:type="dxa"/>
            <w:vAlign w:val="center"/>
          </w:tcPr>
          <w:p w14:paraId="2B0FBC8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6753.48</w:t>
            </w:r>
          </w:p>
        </w:tc>
        <w:tc>
          <w:tcPr>
            <w:tcW w:w="960" w:type="dxa"/>
            <w:vAlign w:val="center"/>
          </w:tcPr>
          <w:p w14:paraId="200C3F6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7782.60</w:t>
            </w:r>
          </w:p>
        </w:tc>
        <w:tc>
          <w:tcPr>
            <w:tcW w:w="960" w:type="dxa"/>
            <w:vAlign w:val="center"/>
          </w:tcPr>
          <w:p w14:paraId="4C3E1D9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15.24</w:t>
            </w:r>
          </w:p>
        </w:tc>
        <w:tc>
          <w:tcPr>
            <w:tcW w:w="860" w:type="dxa"/>
            <w:vAlign w:val="center"/>
          </w:tcPr>
          <w:p w14:paraId="686A50A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AC302A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330E4EBA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61A74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0" w:type="dxa"/>
            <w:tcBorders>
              <w:left w:val="nil"/>
            </w:tcBorders>
            <w:vAlign w:val="center"/>
          </w:tcPr>
          <w:p w14:paraId="27B76DC3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固阳县</w:t>
            </w:r>
          </w:p>
        </w:tc>
        <w:tc>
          <w:tcPr>
            <w:tcW w:w="940" w:type="dxa"/>
            <w:vAlign w:val="center"/>
          </w:tcPr>
          <w:p w14:paraId="0090A94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11545.60</w:t>
            </w:r>
          </w:p>
        </w:tc>
        <w:tc>
          <w:tcPr>
            <w:tcW w:w="960" w:type="dxa"/>
            <w:vAlign w:val="center"/>
          </w:tcPr>
          <w:p w14:paraId="4B11D3F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13385.87</w:t>
            </w:r>
          </w:p>
        </w:tc>
        <w:tc>
          <w:tcPr>
            <w:tcW w:w="960" w:type="dxa"/>
            <w:vAlign w:val="center"/>
          </w:tcPr>
          <w:p w14:paraId="6CA8C99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15.94</w:t>
            </w:r>
          </w:p>
        </w:tc>
        <w:tc>
          <w:tcPr>
            <w:tcW w:w="860" w:type="dxa"/>
            <w:vAlign w:val="center"/>
          </w:tcPr>
          <w:p w14:paraId="1C8BDE7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893D4D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2A6AF13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2325F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0" w:type="dxa"/>
            <w:tcBorders>
              <w:left w:val="nil"/>
            </w:tcBorders>
            <w:vAlign w:val="center"/>
          </w:tcPr>
          <w:p w14:paraId="362C68F0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达尔罕茂明安联合旗</w:t>
            </w:r>
          </w:p>
        </w:tc>
        <w:tc>
          <w:tcPr>
            <w:tcW w:w="940" w:type="dxa"/>
            <w:vAlign w:val="center"/>
          </w:tcPr>
          <w:p w14:paraId="3CE75A7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2CE4EE3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54F0E10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EB7B4A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DA739C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1340A8C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35B4E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420" w:type="dxa"/>
            <w:tcBorders>
              <w:left w:val="nil"/>
            </w:tcBorders>
            <w:vAlign w:val="center"/>
          </w:tcPr>
          <w:p w14:paraId="26A79D0A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3"/>
              </w:rPr>
              <w:t>包头稀土高新技术产业开发区</w:t>
            </w:r>
          </w:p>
        </w:tc>
        <w:tc>
          <w:tcPr>
            <w:tcW w:w="940" w:type="dxa"/>
            <w:vAlign w:val="center"/>
          </w:tcPr>
          <w:p w14:paraId="203EE24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40A34CC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0AD884C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4F3DB9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6E1A50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159DE9E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</w:tbl>
    <w:p w14:paraId="584EBC15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6"/>
        </w:rPr>
      </w:pPr>
    </w:p>
    <w:p w14:paraId="7CB72E59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6"/>
        </w:rPr>
      </w:pPr>
    </w:p>
    <w:p w14:paraId="5B71F69D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6"/>
        </w:rPr>
      </w:pPr>
    </w:p>
    <w:p w14:paraId="10F692E1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6"/>
        </w:rPr>
      </w:pPr>
    </w:p>
    <w:p w14:paraId="4E1073AB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6"/>
        </w:rPr>
      </w:pPr>
    </w:p>
    <w:p w14:paraId="5FBC8905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6"/>
        </w:rPr>
      </w:pPr>
    </w:p>
    <w:p w14:paraId="6B351852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6"/>
        </w:rPr>
      </w:pPr>
    </w:p>
    <w:p w14:paraId="39116D3A">
      <w:pPr>
        <w:wordWrap w:val="0"/>
        <w:spacing w:before="0" w:after="0" w:line="240" w:lineRule="atLeast"/>
        <w:ind w:left="0" w:right="0"/>
        <w:jc w:val="both"/>
        <w:textAlignment w:val="baseline"/>
        <w:rPr>
          <w:sz w:val="25"/>
        </w:rPr>
      </w:pPr>
      <w:r>
        <w:br w:type="page"/>
      </w:r>
      <w:bookmarkStart w:id="0" w:name="_GoBack"/>
      <w:bookmarkEnd w:id="0"/>
    </w:p>
    <w:sectPr>
      <w:pgSz w:w="11900" w:h="16820"/>
      <w:pgMar w:top="1420" w:right="1780" w:bottom="1420" w:left="17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69195A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1566</Words>
  <Characters>3049</Characters>
  <TotalTime>6</TotalTime>
  <ScaleCrop>false</ScaleCrop>
  <LinksUpToDate>false</LinksUpToDate>
  <CharactersWithSpaces>3207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2025-01-27T11:13:00Z</dcterms:created>
  <dc:creator>Apache POI</dc:creator>
  <cp:lastModifiedBy>Administrator</cp:lastModifiedBy>
  <dcterms:modified xsi:type="dcterms:W3CDTF">2025-01-27T11:20:54Z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eyJoZGlkIjoiNDI1ZDRmNWM4MDVjMjc3Y2VmODU1NzFjOGUwZjk0ZmMifQ==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5A5FFD4C891C47F8BE1A7EE09AADDF67_12</vt:lpwstr>
  </property>
</Properties>
</file>