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600" w:lineRule="exact"/>
        <w:textAlignment w:val="auto"/>
        <w:rPr>
          <w:rFonts w:hint="eastAsia" w:ascii="CESI黑体-GB2312" w:hAnsi="CESI黑体-GB2312" w:eastAsia="CESI黑体-GB2312" w:cs="CESI黑体-GB2312"/>
          <w:sz w:val="30"/>
          <w:szCs w:val="30"/>
          <w:lang w:eastAsia="zh-CN"/>
        </w:rPr>
      </w:pPr>
      <w:r>
        <w:rPr>
          <w:rFonts w:hint="eastAsia" w:ascii="CESI黑体-GB2312" w:hAnsi="CESI黑体-GB2312" w:eastAsia="CESI黑体-GB2312" w:cs="CESI黑体-GB2312"/>
          <w:sz w:val="30"/>
          <w:szCs w:val="30"/>
        </w:rPr>
        <w:t>附件1</w:t>
      </w:r>
      <w:r>
        <w:rPr>
          <w:rFonts w:hint="eastAsia" w:ascii="CESI黑体-GB2312" w:hAnsi="CESI黑体-GB2312" w:eastAsia="CESI黑体-GB2312" w:cs="CESI黑体-GB2312"/>
          <w:sz w:val="30"/>
          <w:szCs w:val="30"/>
          <w:lang w:eastAsia="zh-CN"/>
        </w:rPr>
        <w:t>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pacing w:line="600" w:lineRule="exact"/>
        <w:jc w:val="center"/>
        <w:textAlignment w:val="auto"/>
        <w:rPr>
          <w:rFonts w:ascii="Times New Roman" w:hAnsi="Times New Roman" w:eastAsia="方正小标宋简体"/>
          <w:sz w:val="44"/>
          <w:szCs w:val="44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pacing w:line="600" w:lineRule="exact"/>
        <w:jc w:val="center"/>
        <w:textAlignment w:val="auto"/>
        <w:rPr>
          <w:rFonts w:ascii="Times New Roman" w:hAnsi="Times New Roman" w:eastAsia="方正小标宋简体"/>
          <w:sz w:val="44"/>
          <w:szCs w:val="44"/>
        </w:rPr>
      </w:pPr>
      <w:r>
        <w:rPr>
          <w:rFonts w:ascii="Times New Roman" w:hAnsi="Times New Roman" w:eastAsia="方正小标宋简体"/>
          <w:sz w:val="44"/>
          <w:szCs w:val="44"/>
        </w:rPr>
        <w:t>职称评审材料目录单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pacing w:line="600" w:lineRule="exact"/>
        <w:textAlignment w:val="auto"/>
        <w:rPr>
          <w:rFonts w:ascii="Times New Roman" w:hAnsi="Times New Roman" w:eastAsia="黑体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pacing w:line="600" w:lineRule="exact"/>
        <w:ind w:firstLine="640" w:firstLineChars="200"/>
        <w:textAlignment w:val="auto"/>
        <w:rPr>
          <w:rFonts w:ascii="Times New Roman" w:hAnsi="Times New Roman" w:eastAsia="仿宋_GB2312"/>
          <w:color w:val="auto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1.专业技术职务任职资格评审表（使用A4纸</w:t>
      </w:r>
      <w:r>
        <w:rPr>
          <w:rFonts w:ascii="Times New Roman" w:hAnsi="Times New Roman" w:eastAsia="仿宋_GB2312"/>
          <w:color w:val="auto"/>
          <w:sz w:val="32"/>
          <w:szCs w:val="32"/>
        </w:rPr>
        <w:t>，一式2份）；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pacing w:line="600" w:lineRule="exact"/>
        <w:ind w:firstLine="640" w:firstLineChars="200"/>
        <w:textAlignment w:val="auto"/>
        <w:rPr>
          <w:rFonts w:ascii="Times New Roman" w:hAnsi="Times New Roman" w:eastAsia="仿宋_GB2312"/>
          <w:color w:val="auto"/>
          <w:sz w:val="32"/>
          <w:szCs w:val="32"/>
        </w:rPr>
      </w:pPr>
      <w:r>
        <w:rPr>
          <w:rFonts w:ascii="Times New Roman" w:hAnsi="Times New Roman" w:eastAsia="仿宋_GB2312"/>
          <w:color w:val="auto"/>
          <w:sz w:val="32"/>
          <w:szCs w:val="32"/>
        </w:rPr>
        <w:t>2.专业技术资格送审表（使用A3纸，一式</w:t>
      </w:r>
      <w:r>
        <w:rPr>
          <w:rFonts w:hint="eastAsia" w:ascii="Times New Roman" w:hAnsi="Times New Roman" w:eastAsia="仿宋_GB2312"/>
          <w:color w:val="auto"/>
          <w:sz w:val="32"/>
          <w:szCs w:val="32"/>
          <w:lang w:val="en-US" w:eastAsia="zh-CN"/>
        </w:rPr>
        <w:t>2</w:t>
      </w:r>
      <w:r>
        <w:rPr>
          <w:rFonts w:ascii="Times New Roman" w:hAnsi="Times New Roman" w:eastAsia="仿宋_GB2312"/>
          <w:color w:val="auto"/>
          <w:sz w:val="32"/>
          <w:szCs w:val="32"/>
        </w:rPr>
        <w:t>份）；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pacing w:line="600" w:lineRule="exact"/>
        <w:ind w:firstLine="640" w:firstLineChars="200"/>
        <w:textAlignment w:val="auto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3.继续教育审验卡；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pacing w:line="600" w:lineRule="exact"/>
        <w:ind w:firstLine="640" w:firstLineChars="200"/>
        <w:textAlignment w:val="auto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4.现专业技术资格证书、</w:t>
      </w:r>
      <w:r>
        <w:rPr>
          <w:rFonts w:hint="eastAsia" w:ascii="Times New Roman" w:hAnsi="Times New Roman" w:eastAsia="仿宋_GB2312"/>
          <w:sz w:val="32"/>
          <w:szCs w:val="32"/>
          <w:lang w:eastAsia="zh-CN"/>
        </w:rPr>
        <w:t>合同（事业单位聘用合同；企业劳动合同）</w:t>
      </w:r>
      <w:r>
        <w:rPr>
          <w:rFonts w:ascii="Times New Roman" w:hAnsi="Times New Roman" w:eastAsia="仿宋_GB2312"/>
          <w:sz w:val="32"/>
          <w:szCs w:val="32"/>
        </w:rPr>
        <w:t>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pacing w:line="600" w:lineRule="exact"/>
        <w:ind w:firstLine="640" w:firstLineChars="200"/>
        <w:textAlignment w:val="auto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5.近三年的年度考核表；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pacing w:line="600" w:lineRule="exact"/>
        <w:ind w:firstLine="640" w:firstLineChars="200"/>
        <w:textAlignment w:val="auto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6.公示书面报告（由申报人员所在单位提供）；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pacing w:line="600" w:lineRule="exact"/>
        <w:ind w:firstLine="640" w:firstLineChars="200"/>
        <w:textAlignment w:val="auto"/>
        <w:rPr>
          <w:rFonts w:hint="default" w:ascii="Times New Roman" w:hAnsi="Times New Roman" w:eastAsia="仿宋_GB231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/>
          <w:sz w:val="32"/>
          <w:szCs w:val="32"/>
          <w:lang w:val="en-US" w:eastAsia="zh-CN"/>
        </w:rPr>
        <w:t>7.专业技术人员诚信承诺书；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pacing w:line="600" w:lineRule="exact"/>
        <w:ind w:firstLine="640" w:firstLineChars="200"/>
        <w:textAlignment w:val="auto"/>
        <w:rPr>
          <w:rFonts w:ascii="Times New Roman" w:hAnsi="Times New Roman" w:eastAsia="仿宋_GB2312"/>
          <w:sz w:val="32"/>
          <w:szCs w:val="32"/>
        </w:rPr>
      </w:pPr>
      <w:r>
        <w:rPr>
          <w:rFonts w:hint="eastAsia" w:ascii="Times New Roman" w:hAnsi="Times New Roman" w:eastAsia="仿宋_GB2312"/>
          <w:sz w:val="32"/>
          <w:szCs w:val="32"/>
          <w:lang w:val="en-US" w:eastAsia="zh-CN"/>
        </w:rPr>
        <w:t>8</w:t>
      </w:r>
      <w:r>
        <w:rPr>
          <w:rFonts w:ascii="Times New Roman" w:hAnsi="Times New Roman" w:eastAsia="仿宋_GB2312"/>
          <w:sz w:val="32"/>
          <w:szCs w:val="32"/>
        </w:rPr>
        <w:t>.任现职以来的具有代表性的本专业（学科）论文、论著、译著、学术研究报告等理论研究成果（复印件）；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pacing w:line="600" w:lineRule="exact"/>
        <w:ind w:firstLine="640" w:firstLineChars="200"/>
        <w:textAlignment w:val="auto"/>
        <w:rPr>
          <w:rFonts w:ascii="Times New Roman" w:hAnsi="Times New Roman" w:eastAsia="仿宋_GB2312"/>
          <w:sz w:val="32"/>
          <w:szCs w:val="32"/>
        </w:rPr>
      </w:pPr>
      <w:r>
        <w:rPr>
          <w:rFonts w:hint="eastAsia" w:ascii="Times New Roman" w:hAnsi="Times New Roman" w:eastAsia="仿宋_GB2312"/>
          <w:sz w:val="32"/>
          <w:szCs w:val="32"/>
          <w:lang w:val="en-US" w:eastAsia="zh-CN"/>
        </w:rPr>
        <w:t>9</w:t>
      </w:r>
      <w:r>
        <w:rPr>
          <w:rFonts w:ascii="Times New Roman" w:hAnsi="Times New Roman" w:eastAsia="仿宋_GB2312"/>
          <w:sz w:val="32"/>
          <w:szCs w:val="32"/>
        </w:rPr>
        <w:t>.任现职以来的专业技术成果及其获奖情况、专业技术项目完成情况、高新技术成果转化情况以及新产品开发、推广等方面的资料（复印件）；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pacing w:line="600" w:lineRule="exact"/>
        <w:ind w:firstLine="640" w:firstLineChars="200"/>
        <w:textAlignment w:val="auto"/>
        <w:rPr>
          <w:rFonts w:ascii="Times New Roman" w:hAnsi="Times New Roman" w:eastAsia="仿宋_GB2312"/>
          <w:sz w:val="32"/>
          <w:szCs w:val="32"/>
        </w:rPr>
      </w:pPr>
      <w:r>
        <w:rPr>
          <w:rFonts w:hint="eastAsia" w:ascii="Times New Roman" w:hAnsi="Times New Roman" w:eastAsia="仿宋_GB2312"/>
          <w:sz w:val="32"/>
          <w:szCs w:val="32"/>
          <w:lang w:val="en-US" w:eastAsia="zh-CN"/>
        </w:rPr>
        <w:t>10</w:t>
      </w:r>
      <w:r>
        <w:rPr>
          <w:rFonts w:ascii="Times New Roman" w:hAnsi="Times New Roman" w:eastAsia="仿宋_GB2312"/>
          <w:sz w:val="32"/>
          <w:szCs w:val="32"/>
        </w:rPr>
        <w:t>.任现职以来的专业技术工作业绩总结报告；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pacing w:line="600" w:lineRule="exact"/>
        <w:ind w:firstLine="640" w:firstLineChars="200"/>
        <w:textAlignment w:val="auto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1</w:t>
      </w:r>
      <w:r>
        <w:rPr>
          <w:rFonts w:hint="eastAsia" w:ascii="Times New Roman" w:hAnsi="Times New Roman" w:eastAsia="仿宋_GB2312"/>
          <w:sz w:val="32"/>
          <w:szCs w:val="32"/>
          <w:lang w:val="en-US" w:eastAsia="zh-CN"/>
        </w:rPr>
        <w:t>1</w:t>
      </w:r>
      <w:r>
        <w:rPr>
          <w:rFonts w:ascii="Times New Roman" w:hAnsi="Times New Roman" w:eastAsia="仿宋_GB2312"/>
          <w:sz w:val="32"/>
          <w:szCs w:val="32"/>
        </w:rPr>
        <w:t>.有关职业资格证书（教师资格证、执业医师证等）；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pacing w:line="600" w:lineRule="exact"/>
        <w:ind w:firstLine="640" w:firstLineChars="200"/>
        <w:textAlignment w:val="auto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1</w:t>
      </w:r>
      <w:r>
        <w:rPr>
          <w:rFonts w:hint="eastAsia" w:ascii="Times New Roman" w:hAnsi="Times New Roman" w:eastAsia="仿宋_GB2312"/>
          <w:sz w:val="32"/>
          <w:szCs w:val="32"/>
          <w:lang w:val="en-US" w:eastAsia="zh-CN"/>
        </w:rPr>
        <w:t>2</w:t>
      </w:r>
      <w:r>
        <w:rPr>
          <w:rFonts w:ascii="Times New Roman" w:hAnsi="Times New Roman" w:eastAsia="仿宋_GB2312"/>
          <w:sz w:val="32"/>
          <w:szCs w:val="32"/>
        </w:rPr>
        <w:t>.其他有关材料。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仿宋_GB2312" w:hAnsi="Times New Roman" w:eastAsia="仿宋_GB2312" w:cs="Times New Roman"/>
          <w:kern w:val="0"/>
          <w:sz w:val="32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仿宋_GB2312" w:hAnsi="Times New Roman" w:eastAsia="仿宋_GB2312" w:cs="Times New Roman"/>
          <w:kern w:val="0"/>
          <w:sz w:val="32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2" w:firstLineChars="200"/>
        <w:textAlignment w:val="auto"/>
        <w:rPr>
          <w:rFonts w:ascii="Times New Roman" w:hAnsi="Times New Roman" w:eastAsia="仿宋_GB2312"/>
          <w:b/>
          <w:sz w:val="32"/>
          <w:szCs w:val="32"/>
        </w:rPr>
      </w:pPr>
      <w:r>
        <w:rPr>
          <w:rFonts w:ascii="Times New Roman" w:hAnsi="Times New Roman" w:eastAsia="仿宋_GB2312"/>
          <w:b/>
          <w:sz w:val="32"/>
          <w:szCs w:val="32"/>
        </w:rPr>
        <w:t>材料要求：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pacing w:line="600" w:lineRule="exact"/>
        <w:ind w:firstLine="640" w:firstLineChars="200"/>
        <w:textAlignment w:val="auto"/>
        <w:rPr>
          <w:rFonts w:hint="eastAsia" w:ascii="Times New Roman" w:hAnsi="Times New Roman" w:eastAsia="仿宋_GB2312"/>
          <w:kern w:val="0"/>
          <w:sz w:val="32"/>
          <w:szCs w:val="32"/>
          <w:lang w:eastAsia="zh-CN"/>
        </w:rPr>
      </w:pPr>
      <w:r>
        <w:rPr>
          <w:rFonts w:ascii="Times New Roman" w:hAnsi="Times New Roman" w:eastAsia="仿宋_GB2312"/>
          <w:kern w:val="0"/>
          <w:sz w:val="32"/>
          <w:szCs w:val="32"/>
        </w:rPr>
        <w:t>1. 申报人员应访问内蒙古人才信息库（www.nmgrck.cn）</w:t>
      </w:r>
      <w:r>
        <w:rPr>
          <w:rFonts w:hint="eastAsia" w:ascii="Times New Roman" w:hAnsi="Times New Roman" w:eastAsia="仿宋_GB2312"/>
          <w:kern w:val="0"/>
          <w:sz w:val="32"/>
          <w:szCs w:val="32"/>
          <w:lang w:eastAsia="zh-CN"/>
        </w:rPr>
        <w:t>填报信息后</w:t>
      </w:r>
      <w:r>
        <w:rPr>
          <w:rFonts w:ascii="Times New Roman" w:hAnsi="Times New Roman" w:eastAsia="仿宋_GB2312"/>
          <w:sz w:val="32"/>
          <w:szCs w:val="32"/>
        </w:rPr>
        <w:t>下载统一格式的</w:t>
      </w:r>
      <w:r>
        <w:rPr>
          <w:rFonts w:ascii="Times New Roman" w:hAnsi="Times New Roman" w:eastAsia="仿宋_GB2312"/>
          <w:kern w:val="0"/>
          <w:sz w:val="32"/>
          <w:szCs w:val="32"/>
        </w:rPr>
        <w:t>《专业技术资格评审表》</w:t>
      </w:r>
      <w:r>
        <w:rPr>
          <w:rFonts w:ascii="Times New Roman" w:hAnsi="Times New Roman" w:eastAsia="仿宋_GB2312"/>
          <w:sz w:val="32"/>
          <w:szCs w:val="32"/>
        </w:rPr>
        <w:t>和</w:t>
      </w:r>
      <w:r>
        <w:rPr>
          <w:rFonts w:ascii="Times New Roman" w:hAnsi="Times New Roman" w:eastAsia="仿宋_GB2312"/>
          <w:kern w:val="0"/>
          <w:sz w:val="32"/>
          <w:szCs w:val="32"/>
        </w:rPr>
        <w:t>《专业技术资格送审表》。</w:t>
      </w:r>
      <w:r>
        <w:rPr>
          <w:rFonts w:hint="eastAsia" w:ascii="Times New Roman" w:hAnsi="Times New Roman" w:eastAsia="仿宋_GB2312"/>
          <w:kern w:val="0"/>
          <w:sz w:val="32"/>
          <w:szCs w:val="32"/>
          <w:lang w:eastAsia="zh-CN"/>
        </w:rPr>
        <w:t>评审表和送审表一人一表，不能多人共用一份文件。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pacing w:line="600" w:lineRule="exact"/>
        <w:ind w:firstLine="640" w:firstLineChars="200"/>
        <w:textAlignment w:val="auto"/>
        <w:rPr>
          <w:rFonts w:ascii="Times New Roman" w:hAnsi="Times New Roman" w:eastAsia="仿宋_GB2312"/>
          <w:kern w:val="0"/>
          <w:sz w:val="32"/>
          <w:szCs w:val="32"/>
        </w:rPr>
      </w:pPr>
      <w:r>
        <w:rPr>
          <w:rFonts w:ascii="Times New Roman" w:hAnsi="Times New Roman" w:eastAsia="仿宋_GB2312"/>
          <w:kern w:val="0"/>
          <w:sz w:val="32"/>
          <w:szCs w:val="32"/>
        </w:rPr>
        <w:t>2.申报人员应按照《</w:t>
      </w:r>
      <w:r>
        <w:rPr>
          <w:rFonts w:hint="eastAsia" w:ascii="Times New Roman" w:hAnsi="Times New Roman" w:eastAsia="仿宋_GB2312"/>
          <w:kern w:val="0"/>
          <w:sz w:val="32"/>
          <w:szCs w:val="32"/>
        </w:rPr>
        <w:t>职称评审材料目录单</w:t>
      </w:r>
      <w:r>
        <w:rPr>
          <w:rFonts w:ascii="Times New Roman" w:hAnsi="Times New Roman" w:eastAsia="仿宋_GB2312"/>
          <w:kern w:val="0"/>
          <w:sz w:val="32"/>
          <w:szCs w:val="32"/>
        </w:rPr>
        <w:t>》认真准备相关材料，其中附件材料要按照要求一律用A4纸装订成册</w:t>
      </w:r>
      <w:r>
        <w:rPr>
          <w:rFonts w:hint="eastAsia" w:ascii="Times New Roman" w:hAnsi="Times New Roman" w:eastAsia="仿宋_GB2312"/>
          <w:kern w:val="0"/>
          <w:sz w:val="32"/>
          <w:szCs w:val="32"/>
          <w:lang w:eastAsia="zh-CN"/>
        </w:rPr>
        <w:t>（</w:t>
      </w:r>
      <w:r>
        <w:rPr>
          <w:rFonts w:ascii="Times New Roman" w:hAnsi="Times New Roman" w:eastAsia="仿宋_GB2312"/>
          <w:kern w:val="0"/>
          <w:sz w:val="32"/>
          <w:szCs w:val="32"/>
        </w:rPr>
        <w:t>《专业技术资格评审表》</w:t>
      </w:r>
      <w:r>
        <w:rPr>
          <w:rFonts w:ascii="Times New Roman" w:hAnsi="Times New Roman" w:eastAsia="仿宋_GB2312"/>
          <w:sz w:val="32"/>
          <w:szCs w:val="32"/>
        </w:rPr>
        <w:t>和</w:t>
      </w:r>
      <w:r>
        <w:rPr>
          <w:rFonts w:ascii="Times New Roman" w:hAnsi="Times New Roman" w:eastAsia="仿宋_GB2312"/>
          <w:kern w:val="0"/>
          <w:sz w:val="32"/>
          <w:szCs w:val="32"/>
        </w:rPr>
        <w:t>《专业技术资格送审表》</w:t>
      </w:r>
      <w:r>
        <w:rPr>
          <w:rFonts w:hint="eastAsia" w:ascii="Times New Roman" w:hAnsi="Times New Roman" w:eastAsia="仿宋_GB2312"/>
          <w:kern w:val="0"/>
          <w:sz w:val="32"/>
          <w:szCs w:val="32"/>
          <w:lang w:eastAsia="zh-CN"/>
        </w:rPr>
        <w:t>不要与佐证材料装订在一起，单独放入档案袋），所有材料装入一个档案袋里，将附件</w:t>
      </w:r>
      <w:r>
        <w:rPr>
          <w:rFonts w:hint="eastAsia" w:ascii="Times New Roman" w:hAnsi="Times New Roman" w:eastAsia="仿宋_GB2312"/>
          <w:kern w:val="0"/>
          <w:sz w:val="32"/>
          <w:szCs w:val="32"/>
          <w:lang w:val="en-US" w:eastAsia="zh-CN"/>
        </w:rPr>
        <w:t>6打印填写好后贴在</w:t>
      </w:r>
      <w:r>
        <w:rPr>
          <w:rFonts w:hint="eastAsia" w:ascii="Times New Roman" w:hAnsi="Times New Roman" w:eastAsia="仿宋_GB2312"/>
          <w:kern w:val="0"/>
          <w:sz w:val="32"/>
          <w:szCs w:val="32"/>
          <w:lang w:eastAsia="zh-CN"/>
        </w:rPr>
        <w:t>档案袋表面</w:t>
      </w:r>
      <w:r>
        <w:rPr>
          <w:rFonts w:ascii="Times New Roman" w:hAnsi="Times New Roman" w:eastAsia="仿宋_GB2312"/>
          <w:kern w:val="0"/>
          <w:sz w:val="32"/>
          <w:szCs w:val="32"/>
        </w:rPr>
        <w:t>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napToGrid w:val="0"/>
        <w:spacing w:line="600" w:lineRule="exact"/>
        <w:ind w:firstLine="630"/>
        <w:textAlignment w:val="auto"/>
        <w:rPr>
          <w:rFonts w:ascii="Times New Roman" w:hAnsi="Times New Roman" w:eastAsia="仿宋_GB2312"/>
          <w:kern w:val="0"/>
          <w:sz w:val="32"/>
          <w:szCs w:val="32"/>
        </w:rPr>
      </w:pPr>
      <w:r>
        <w:rPr>
          <w:rFonts w:ascii="Times New Roman" w:hAnsi="Times New Roman" w:eastAsia="仿宋_GB2312"/>
          <w:kern w:val="0"/>
          <w:sz w:val="32"/>
          <w:szCs w:val="32"/>
        </w:rPr>
        <w:t>3.申报人员填写的表格和提供的材料附件必须真实有效，内容一致。在表格填报的业绩成果、论文论著需有附件材料佐证。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napToGrid w:val="0"/>
        <w:spacing w:line="600" w:lineRule="exact"/>
        <w:ind w:firstLine="630"/>
        <w:textAlignment w:val="auto"/>
        <w:rPr>
          <w:rFonts w:hint="eastAsia" w:ascii="Times New Roman" w:hAnsi="Times New Roman" w:eastAsia="仿宋_GB2312"/>
          <w:kern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/>
          <w:kern w:val="0"/>
          <w:sz w:val="32"/>
          <w:szCs w:val="32"/>
          <w:lang w:val="en-US" w:eastAsia="zh-CN"/>
        </w:rPr>
        <w:t>4.审核后所留佐证材料均为复印件，不留存原件，请务必带好原件。</w:t>
      </w:r>
      <w:bookmarkStart w:id="0" w:name="_GoBack"/>
      <w:bookmarkEnd w:id="0"/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仿宋_GB2312" w:hAnsi="Times New Roman" w:eastAsia="仿宋_GB2312" w:cs="Times New Roman"/>
          <w:kern w:val="0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pgNumType w:fmt="decimal" w:start="28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00007A87" w:usb1="80000000" w:usb2="00000008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CESI黑体-GB2312">
    <w:panose1 w:val="02000500000000000000"/>
    <w:charset w:val="86"/>
    <w:family w:val="auto"/>
    <w:pitch w:val="default"/>
    <w:sig w:usb0="800002BF" w:usb1="184F6CF8" w:usb2="00000012" w:usb3="00000000" w:csb0="0004000F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MwNjI5Yzg5ZDYyMjZjMTUxNDhmNDQ1NDA4MDk1ODUifQ=="/>
  </w:docVars>
  <w:rsids>
    <w:rsidRoot w:val="00FB646D"/>
    <w:rsid w:val="0000329E"/>
    <w:rsid w:val="00037276"/>
    <w:rsid w:val="00042CDB"/>
    <w:rsid w:val="00062BA8"/>
    <w:rsid w:val="000800CC"/>
    <w:rsid w:val="00080DBC"/>
    <w:rsid w:val="00086F74"/>
    <w:rsid w:val="000B6F91"/>
    <w:rsid w:val="000C008D"/>
    <w:rsid w:val="000D3BFC"/>
    <w:rsid w:val="000E76B7"/>
    <w:rsid w:val="001016D0"/>
    <w:rsid w:val="00133631"/>
    <w:rsid w:val="001507FD"/>
    <w:rsid w:val="0017380F"/>
    <w:rsid w:val="001819F4"/>
    <w:rsid w:val="00184EA2"/>
    <w:rsid w:val="001E6697"/>
    <w:rsid w:val="00205A1C"/>
    <w:rsid w:val="002062E8"/>
    <w:rsid w:val="002167AB"/>
    <w:rsid w:val="00221BD0"/>
    <w:rsid w:val="00261BEC"/>
    <w:rsid w:val="002B4E17"/>
    <w:rsid w:val="003037BC"/>
    <w:rsid w:val="00316F96"/>
    <w:rsid w:val="00335D99"/>
    <w:rsid w:val="00344753"/>
    <w:rsid w:val="003521DB"/>
    <w:rsid w:val="00367D0C"/>
    <w:rsid w:val="00380EE3"/>
    <w:rsid w:val="003827B3"/>
    <w:rsid w:val="003E0D16"/>
    <w:rsid w:val="003E1E8D"/>
    <w:rsid w:val="00405147"/>
    <w:rsid w:val="00471FAE"/>
    <w:rsid w:val="004977E2"/>
    <w:rsid w:val="004A2AFB"/>
    <w:rsid w:val="004B41C5"/>
    <w:rsid w:val="004B7389"/>
    <w:rsid w:val="00544CFB"/>
    <w:rsid w:val="00550478"/>
    <w:rsid w:val="005619C5"/>
    <w:rsid w:val="00571607"/>
    <w:rsid w:val="005940F8"/>
    <w:rsid w:val="005A1185"/>
    <w:rsid w:val="005D4E87"/>
    <w:rsid w:val="005F7378"/>
    <w:rsid w:val="00673B90"/>
    <w:rsid w:val="006B39FE"/>
    <w:rsid w:val="006F5099"/>
    <w:rsid w:val="0070593D"/>
    <w:rsid w:val="0072212D"/>
    <w:rsid w:val="0074235F"/>
    <w:rsid w:val="00744F43"/>
    <w:rsid w:val="00756467"/>
    <w:rsid w:val="007764BB"/>
    <w:rsid w:val="00791E2A"/>
    <w:rsid w:val="007B35C4"/>
    <w:rsid w:val="007D0873"/>
    <w:rsid w:val="007E0678"/>
    <w:rsid w:val="007F40B9"/>
    <w:rsid w:val="007F79D7"/>
    <w:rsid w:val="008036F7"/>
    <w:rsid w:val="00814EC0"/>
    <w:rsid w:val="00843A38"/>
    <w:rsid w:val="00875A92"/>
    <w:rsid w:val="008821BB"/>
    <w:rsid w:val="008D1655"/>
    <w:rsid w:val="00907B0C"/>
    <w:rsid w:val="00907E0E"/>
    <w:rsid w:val="00947914"/>
    <w:rsid w:val="009628B6"/>
    <w:rsid w:val="00962C9D"/>
    <w:rsid w:val="00962EF9"/>
    <w:rsid w:val="00963E56"/>
    <w:rsid w:val="00997B71"/>
    <w:rsid w:val="009D6018"/>
    <w:rsid w:val="009E53BF"/>
    <w:rsid w:val="00A02498"/>
    <w:rsid w:val="00A14E4A"/>
    <w:rsid w:val="00A33152"/>
    <w:rsid w:val="00A334B5"/>
    <w:rsid w:val="00A40CF0"/>
    <w:rsid w:val="00A44B3E"/>
    <w:rsid w:val="00AA1A00"/>
    <w:rsid w:val="00AD6B34"/>
    <w:rsid w:val="00AF523B"/>
    <w:rsid w:val="00B230E7"/>
    <w:rsid w:val="00B27A10"/>
    <w:rsid w:val="00B43729"/>
    <w:rsid w:val="00B8007E"/>
    <w:rsid w:val="00B83FE4"/>
    <w:rsid w:val="00BA48A7"/>
    <w:rsid w:val="00BB3EDF"/>
    <w:rsid w:val="00BB4787"/>
    <w:rsid w:val="00BC4B80"/>
    <w:rsid w:val="00BC5306"/>
    <w:rsid w:val="00BD3C4A"/>
    <w:rsid w:val="00BE7861"/>
    <w:rsid w:val="00C224DB"/>
    <w:rsid w:val="00C23B65"/>
    <w:rsid w:val="00C85032"/>
    <w:rsid w:val="00CD29AE"/>
    <w:rsid w:val="00CD62E0"/>
    <w:rsid w:val="00CD67AA"/>
    <w:rsid w:val="00D81942"/>
    <w:rsid w:val="00D85638"/>
    <w:rsid w:val="00DD402B"/>
    <w:rsid w:val="00DD69D4"/>
    <w:rsid w:val="00E07BA7"/>
    <w:rsid w:val="00E11D39"/>
    <w:rsid w:val="00E35F70"/>
    <w:rsid w:val="00E421A1"/>
    <w:rsid w:val="00E66E66"/>
    <w:rsid w:val="00EC4391"/>
    <w:rsid w:val="00ED6A58"/>
    <w:rsid w:val="00F32C2B"/>
    <w:rsid w:val="00F40DFA"/>
    <w:rsid w:val="00F71DD2"/>
    <w:rsid w:val="00F775A1"/>
    <w:rsid w:val="00F80111"/>
    <w:rsid w:val="00F92C9B"/>
    <w:rsid w:val="00FB0089"/>
    <w:rsid w:val="00FB646D"/>
    <w:rsid w:val="00FD19F1"/>
    <w:rsid w:val="00FD6DF0"/>
    <w:rsid w:val="02B61704"/>
    <w:rsid w:val="2BC934F2"/>
    <w:rsid w:val="3A0D1B22"/>
    <w:rsid w:val="3E545191"/>
    <w:rsid w:val="3FD762D5"/>
    <w:rsid w:val="5DF3EDCE"/>
    <w:rsid w:val="613230B5"/>
    <w:rsid w:val="63B82B85"/>
    <w:rsid w:val="6E8D56AF"/>
    <w:rsid w:val="7BFF3A16"/>
    <w:rsid w:val="7F5A20B9"/>
    <w:rsid w:val="7FEF898E"/>
    <w:rsid w:val="9EFC3CA6"/>
    <w:rsid w:val="AE7FD61F"/>
    <w:rsid w:val="DB5F5E07"/>
    <w:rsid w:val="EB92D0F9"/>
    <w:rsid w:val="FB962798"/>
    <w:rsid w:val="FDFFDB81"/>
    <w:rsid w:val="FF553A46"/>
    <w:rsid w:val="FF9926F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unhideWhenUsed/>
    <w:qFormat/>
    <w:uiPriority w:val="1"/>
  </w:style>
  <w:style w:type="table" w:default="1" w:styleId="6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8">
    <w:name w:val="Hyperlink"/>
    <w:basedOn w:val="7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9">
    <w:name w:val="页眉 Char"/>
    <w:basedOn w:val="7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7"/>
    <w:link w:val="3"/>
    <w:qFormat/>
    <w:uiPriority w:val="99"/>
    <w:rPr>
      <w:sz w:val="18"/>
      <w:szCs w:val="18"/>
    </w:rPr>
  </w:style>
  <w:style w:type="character" w:customStyle="1" w:styleId="11">
    <w:name w:val="批注框文本 Char"/>
    <w:basedOn w:val="7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600</Words>
  <Characters>635</Characters>
  <Lines>3</Lines>
  <Paragraphs>1</Paragraphs>
  <TotalTime>16</TotalTime>
  <ScaleCrop>false</ScaleCrop>
  <LinksUpToDate>false</LinksUpToDate>
  <CharactersWithSpaces>636</CharactersWithSpaces>
  <Application>WPS Office_11.8.2.12128_F1E327BC-269C-435d-A152-05C5408002CA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2021-05-16T19:09:00Z</dcterms:created>
  <dc:creator>hhh</dc:creator>
  <cp:lastModifiedBy>李媛媛</cp:lastModifiedBy>
  <cp:lastPrinted>2025-06-06T19:31:00Z</cp:lastPrinted>
  <dcterms:modified xsi:type="dcterms:W3CDTF">2026-05-06T09:43:52Z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2052-11.8.2.12128</vt:lpwstr>
  </property>
  <property fmtid="{D5CDD505-2E9C-101B-9397-08002B2CF9AE}" pid="3" name="ICV">
    <vt:lpwstr>2770B498D56AD37A8C85286627AD15CA</vt:lpwstr>
  </property>
</Properties>
</file>